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75" w:type="dxa"/>
        <w:jc w:val="center"/>
        <w:tblLook w:val="04A0" w:firstRow="1" w:lastRow="0" w:firstColumn="1" w:lastColumn="0" w:noHBand="0" w:noVBand="1"/>
      </w:tblPr>
      <w:tblGrid>
        <w:gridCol w:w="2901"/>
        <w:gridCol w:w="2356"/>
        <w:gridCol w:w="2416"/>
        <w:gridCol w:w="3202"/>
      </w:tblGrid>
      <w:tr w:rsidR="006D7632" w:rsidRPr="00791244" w14:paraId="6033B305" w14:textId="77777777" w:rsidTr="00D66254">
        <w:trPr>
          <w:jc w:val="center"/>
        </w:trPr>
        <w:tc>
          <w:tcPr>
            <w:tcW w:w="2901" w:type="dxa"/>
            <w:tcBorders>
              <w:top w:val="single" w:sz="12" w:space="0" w:color="auto"/>
              <w:left w:val="single" w:sz="12" w:space="0" w:color="auto"/>
              <w:bottom w:val="single" w:sz="12" w:space="0" w:color="auto"/>
              <w:right w:val="single" w:sz="12" w:space="0" w:color="auto"/>
            </w:tcBorders>
          </w:tcPr>
          <w:p w14:paraId="76ACE004" w14:textId="77777777" w:rsidR="006D7632" w:rsidRPr="00791244" w:rsidRDefault="006D7632" w:rsidP="00F60FC0">
            <w:pPr>
              <w:spacing w:before="240" w:after="120" w:line="23" w:lineRule="atLeast"/>
              <w:jc w:val="center"/>
              <w:rPr>
                <w:rFonts w:ascii="Arial" w:hAnsi="Arial" w:cs="Arial"/>
              </w:rPr>
            </w:pPr>
            <w:bookmarkStart w:id="0" w:name="_Hlk515438810"/>
            <w:bookmarkStart w:id="1" w:name="_Hlk489002469"/>
            <w:bookmarkStart w:id="2" w:name="_Hlk515355956"/>
            <w:r w:rsidRPr="00791244">
              <w:rPr>
                <w:noProof/>
              </w:rPr>
              <w:drawing>
                <wp:inline distT="0" distB="0" distL="0" distR="0" wp14:anchorId="765BDE50" wp14:editId="3D6C9854">
                  <wp:extent cx="1030014" cy="866775"/>
                  <wp:effectExtent l="0" t="0" r="0" b="0"/>
                  <wp:docPr id="11" name="Picture 11"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974" w:type="dxa"/>
            <w:gridSpan w:val="3"/>
            <w:tcBorders>
              <w:top w:val="single" w:sz="12" w:space="0" w:color="auto"/>
              <w:left w:val="single" w:sz="12" w:space="0" w:color="auto"/>
              <w:bottom w:val="single" w:sz="12" w:space="0" w:color="auto"/>
              <w:right w:val="single" w:sz="12" w:space="0" w:color="auto"/>
            </w:tcBorders>
            <w:vAlign w:val="center"/>
          </w:tcPr>
          <w:p w14:paraId="611AE799" w14:textId="48BDB687" w:rsidR="006D7632" w:rsidRPr="0005462F" w:rsidRDefault="00F22EE1" w:rsidP="009520AB">
            <w:pPr>
              <w:spacing w:line="23" w:lineRule="atLeast"/>
              <w:jc w:val="center"/>
              <w:rPr>
                <w:rFonts w:ascii="Georgia" w:hAnsi="Georgia" w:cs="Arial"/>
              </w:rPr>
            </w:pPr>
            <w:r>
              <w:rPr>
                <w:rFonts w:ascii="Georgia" w:hAnsi="Georgia" w:cs="Arial"/>
                <w:sz w:val="40"/>
                <w:szCs w:val="36"/>
              </w:rPr>
              <w:t>Communicating Sustainability</w:t>
            </w:r>
          </w:p>
        </w:tc>
      </w:tr>
      <w:tr w:rsidR="006D7632" w:rsidRPr="005D44F0" w14:paraId="58D98A3D" w14:textId="77777777" w:rsidTr="00D66254">
        <w:trPr>
          <w:trHeight w:val="1068"/>
          <w:jc w:val="center"/>
        </w:trPr>
        <w:tc>
          <w:tcPr>
            <w:tcW w:w="2901" w:type="dxa"/>
            <w:tcBorders>
              <w:top w:val="single" w:sz="12" w:space="0" w:color="auto"/>
              <w:left w:val="single" w:sz="12" w:space="0" w:color="auto"/>
              <w:right w:val="single" w:sz="12" w:space="0" w:color="auto"/>
            </w:tcBorders>
            <w:vAlign w:val="center"/>
          </w:tcPr>
          <w:p w14:paraId="3A67A9DF" w14:textId="77777777" w:rsidR="006D7632" w:rsidRPr="00516DBC" w:rsidRDefault="006D7632" w:rsidP="00F60FC0">
            <w:pPr>
              <w:pStyle w:val="Box"/>
              <w:spacing w:after="120" w:line="23" w:lineRule="atLeast"/>
              <w:jc w:val="center"/>
              <w:rPr>
                <w:rFonts w:ascii="Arial" w:hAnsi="Arial" w:cs="Arial"/>
                <w:color w:val="auto"/>
                <w:sz w:val="22"/>
                <w:szCs w:val="22"/>
              </w:rPr>
            </w:pPr>
            <w:r w:rsidRPr="00516DBC">
              <w:rPr>
                <w:rFonts w:ascii="Georgia" w:hAnsi="Georgia" w:cs="Arial"/>
                <w:b/>
                <w:color w:val="auto"/>
                <w:sz w:val="22"/>
                <w:szCs w:val="22"/>
              </w:rPr>
              <w:t>Discipline:</w:t>
            </w:r>
            <w:r w:rsidRPr="00516DBC">
              <w:rPr>
                <w:rFonts w:ascii="Arial" w:hAnsi="Arial" w:cs="Arial"/>
                <w:b/>
                <w:color w:val="auto"/>
                <w:sz w:val="22"/>
                <w:szCs w:val="22"/>
              </w:rPr>
              <w:t xml:space="preserve"> </w:t>
            </w:r>
            <w:r>
              <w:rPr>
                <w:rFonts w:ascii="Arial" w:hAnsi="Arial" w:cs="Arial"/>
                <w:color w:val="auto"/>
                <w:sz w:val="22"/>
                <w:szCs w:val="22"/>
              </w:rPr>
              <w:t>All</w:t>
            </w:r>
          </w:p>
        </w:tc>
        <w:tc>
          <w:tcPr>
            <w:tcW w:w="2356" w:type="dxa"/>
            <w:tcBorders>
              <w:top w:val="single" w:sz="12" w:space="0" w:color="auto"/>
              <w:left w:val="single" w:sz="12" w:space="0" w:color="auto"/>
              <w:bottom w:val="single" w:sz="12" w:space="0" w:color="auto"/>
              <w:right w:val="single" w:sz="12" w:space="0" w:color="auto"/>
            </w:tcBorders>
            <w:vAlign w:val="center"/>
          </w:tcPr>
          <w:p w14:paraId="35ECAECC" w14:textId="33ECA889" w:rsidR="006D7632" w:rsidRPr="00516DBC" w:rsidRDefault="006D7632" w:rsidP="00F60FC0">
            <w:pPr>
              <w:pStyle w:val="Box"/>
              <w:spacing w:after="120" w:line="23" w:lineRule="atLeast"/>
              <w:jc w:val="center"/>
              <w:rPr>
                <w:rFonts w:ascii="Arial" w:hAnsi="Arial" w:cs="Arial"/>
                <w:color w:val="auto"/>
                <w:sz w:val="22"/>
                <w:szCs w:val="22"/>
              </w:rPr>
            </w:pPr>
            <w:r w:rsidRPr="00516DBC">
              <w:rPr>
                <w:rFonts w:ascii="Georgia" w:hAnsi="Georgia" w:cs="Arial"/>
                <w:b/>
                <w:color w:val="auto"/>
                <w:sz w:val="22"/>
                <w:szCs w:val="22"/>
              </w:rPr>
              <w:t xml:space="preserve">Type: </w:t>
            </w:r>
            <w:r>
              <w:rPr>
                <w:rFonts w:ascii="Arial" w:hAnsi="Arial" w:cs="Arial"/>
                <w:color w:val="auto"/>
                <w:sz w:val="22"/>
                <w:szCs w:val="22"/>
              </w:rPr>
              <w:t>In-Class Exercise; Discussion</w:t>
            </w:r>
            <w:r w:rsidR="00F60FC0">
              <w:rPr>
                <w:rFonts w:ascii="Arial" w:hAnsi="Arial" w:cs="Arial"/>
                <w:color w:val="auto"/>
                <w:sz w:val="22"/>
                <w:szCs w:val="22"/>
              </w:rPr>
              <w:t>; Reading</w:t>
            </w:r>
            <w:r>
              <w:rPr>
                <w:rFonts w:ascii="Arial" w:hAnsi="Arial" w:cs="Arial"/>
                <w:color w:val="auto"/>
                <w:sz w:val="22"/>
                <w:szCs w:val="22"/>
              </w:rPr>
              <w:t xml:space="preserve"> </w:t>
            </w:r>
          </w:p>
        </w:tc>
        <w:tc>
          <w:tcPr>
            <w:tcW w:w="2416" w:type="dxa"/>
            <w:tcBorders>
              <w:top w:val="single" w:sz="12" w:space="0" w:color="auto"/>
              <w:left w:val="single" w:sz="12" w:space="0" w:color="auto"/>
              <w:bottom w:val="single" w:sz="12" w:space="0" w:color="auto"/>
              <w:right w:val="single" w:sz="12" w:space="0" w:color="auto"/>
            </w:tcBorders>
            <w:vAlign w:val="center"/>
          </w:tcPr>
          <w:p w14:paraId="53FA9955" w14:textId="6AB417E6" w:rsidR="006D7632" w:rsidRPr="00516DBC" w:rsidRDefault="006D7632" w:rsidP="00F60FC0">
            <w:pPr>
              <w:pStyle w:val="Box"/>
              <w:spacing w:after="120" w:line="23" w:lineRule="atLeast"/>
              <w:jc w:val="center"/>
              <w:rPr>
                <w:rFonts w:ascii="Arial" w:hAnsi="Arial" w:cs="Arial"/>
                <w:b/>
                <w:color w:val="auto"/>
                <w:sz w:val="22"/>
                <w:szCs w:val="22"/>
              </w:rPr>
            </w:pPr>
            <w:r w:rsidRPr="00516DBC">
              <w:rPr>
                <w:rFonts w:ascii="Georgia" w:hAnsi="Georgia" w:cs="Arial"/>
                <w:b/>
                <w:color w:val="auto"/>
                <w:sz w:val="22"/>
                <w:szCs w:val="22"/>
              </w:rPr>
              <w:t>Time Commitment:</w:t>
            </w:r>
            <w:r w:rsidR="00097ED4">
              <w:rPr>
                <w:rFonts w:ascii="Georgia" w:hAnsi="Georgia" w:cs="Arial"/>
                <w:b/>
                <w:color w:val="auto"/>
                <w:sz w:val="22"/>
                <w:szCs w:val="22"/>
              </w:rPr>
              <w:t xml:space="preserve"> </w:t>
            </w:r>
            <w:r w:rsidR="00097ED4" w:rsidRPr="00097ED4">
              <w:rPr>
                <w:rFonts w:ascii="Arial" w:hAnsi="Arial" w:cs="Arial"/>
                <w:color w:val="auto"/>
                <w:sz w:val="22"/>
                <w:szCs w:val="22"/>
              </w:rPr>
              <w:t>50-100 min</w:t>
            </w:r>
            <w:r w:rsidRPr="00516DBC">
              <w:rPr>
                <w:rFonts w:ascii="Georgia" w:hAnsi="Georgia" w:cs="Arial"/>
                <w:b/>
                <w:color w:val="auto"/>
                <w:sz w:val="22"/>
                <w:szCs w:val="22"/>
              </w:rPr>
              <w:t xml:space="preserve"> </w:t>
            </w:r>
          </w:p>
        </w:tc>
        <w:tc>
          <w:tcPr>
            <w:tcW w:w="3202" w:type="dxa"/>
            <w:tcBorders>
              <w:top w:val="single" w:sz="12" w:space="0" w:color="auto"/>
              <w:left w:val="single" w:sz="12" w:space="0" w:color="auto"/>
              <w:bottom w:val="single" w:sz="12" w:space="0" w:color="auto"/>
              <w:right w:val="single" w:sz="12" w:space="0" w:color="auto"/>
            </w:tcBorders>
            <w:vAlign w:val="center"/>
          </w:tcPr>
          <w:p w14:paraId="4FD927D2" w14:textId="0FCDDB83" w:rsidR="006D7632" w:rsidRPr="00516DBC" w:rsidRDefault="006D7632" w:rsidP="003A0431">
            <w:pPr>
              <w:spacing w:before="120" w:after="120" w:line="23" w:lineRule="atLeast"/>
              <w:jc w:val="center"/>
              <w:rPr>
                <w:rFonts w:ascii="Arial" w:hAnsi="Arial" w:cs="Arial"/>
                <w:sz w:val="22"/>
                <w:szCs w:val="22"/>
              </w:rPr>
            </w:pPr>
            <w:r w:rsidRPr="00516DBC">
              <w:rPr>
                <w:rFonts w:ascii="Georgia" w:hAnsi="Georgia" w:cs="Arial"/>
                <w:b/>
                <w:sz w:val="22"/>
                <w:szCs w:val="22"/>
              </w:rPr>
              <w:t>Category</w:t>
            </w:r>
            <w:r w:rsidRPr="00516DBC">
              <w:rPr>
                <w:rFonts w:ascii="Georgia" w:hAnsi="Georgia" w:cs="Arial"/>
                <w:sz w:val="22"/>
                <w:szCs w:val="22"/>
              </w:rPr>
              <w:t>:</w:t>
            </w:r>
            <w:r w:rsidRPr="00516DBC">
              <w:rPr>
                <w:rFonts w:ascii="Arial" w:hAnsi="Arial" w:cs="Arial"/>
                <w:sz w:val="22"/>
                <w:szCs w:val="22"/>
              </w:rPr>
              <w:t xml:space="preserve"> </w:t>
            </w:r>
            <w:r w:rsidR="00F33C10">
              <w:rPr>
                <w:rFonts w:ascii="Arial" w:hAnsi="Arial" w:cs="Arial"/>
                <w:sz w:val="22"/>
                <w:szCs w:val="22"/>
              </w:rPr>
              <w:t xml:space="preserve">Introduction to SLS &amp; Creating Sustainable Communities </w:t>
            </w:r>
          </w:p>
        </w:tc>
      </w:tr>
      <w:tr w:rsidR="00115F84" w:rsidRPr="005D44F0" w14:paraId="0FA50B28" w14:textId="77777777" w:rsidTr="00D66254">
        <w:trPr>
          <w:trHeight w:val="600"/>
          <w:jc w:val="center"/>
        </w:trPr>
        <w:tc>
          <w:tcPr>
            <w:tcW w:w="10875" w:type="dxa"/>
            <w:gridSpan w:val="4"/>
            <w:tcBorders>
              <w:top w:val="single" w:sz="12" w:space="0" w:color="auto"/>
              <w:left w:val="single" w:sz="12" w:space="0" w:color="auto"/>
              <w:right w:val="single" w:sz="12" w:space="0" w:color="auto"/>
            </w:tcBorders>
            <w:vAlign w:val="center"/>
          </w:tcPr>
          <w:p w14:paraId="26225F0C" w14:textId="5E704F9B" w:rsidR="00115F84" w:rsidRPr="005147AB" w:rsidRDefault="00115F84" w:rsidP="00EA3755">
            <w:pPr>
              <w:spacing w:before="120" w:after="120" w:line="23" w:lineRule="atLeast"/>
              <w:rPr>
                <w:rFonts w:ascii="Arial" w:hAnsi="Arial" w:cs="Arial"/>
                <w:color w:val="000000" w:themeColor="text1"/>
                <w:sz w:val="22"/>
                <w:szCs w:val="22"/>
              </w:rPr>
            </w:pPr>
            <w:r w:rsidRPr="00115F84">
              <w:rPr>
                <w:rFonts w:ascii="Georgia" w:hAnsi="Georgia"/>
                <w:b/>
                <w:sz w:val="20"/>
                <w:szCs w:val="20"/>
              </w:rPr>
              <w:t>Big Ideas:</w:t>
            </w:r>
            <w:r w:rsidR="00FF009B">
              <w:rPr>
                <w:rFonts w:ascii="Georgia" w:hAnsi="Georgia"/>
                <w:b/>
                <w:sz w:val="20"/>
                <w:szCs w:val="20"/>
              </w:rPr>
              <w:t xml:space="preserve"> </w:t>
            </w:r>
            <w:hyperlink r:id="rId8" w:history="1">
              <w:r w:rsidR="00FF009B" w:rsidRPr="00FF009B">
                <w:rPr>
                  <w:rStyle w:val="Hyperlink"/>
                  <w:rFonts w:ascii="Arial" w:hAnsi="Arial" w:cs="Arial"/>
                  <w:sz w:val="22"/>
                  <w:szCs w:val="22"/>
                </w:rPr>
                <w:t>Environmental Justice and Citizen Science;</w:t>
              </w:r>
            </w:hyperlink>
            <w:r>
              <w:rPr>
                <w:rFonts w:ascii="Georgia" w:hAnsi="Georgia"/>
                <w:b/>
                <w:sz w:val="20"/>
                <w:szCs w:val="20"/>
              </w:rPr>
              <w:t xml:space="preserve"> </w:t>
            </w:r>
            <w:hyperlink r:id="rId9" w:history="1">
              <w:r w:rsidR="00D66254" w:rsidRPr="004D41BF">
                <w:rPr>
                  <w:rStyle w:val="Hyperlink"/>
                  <w:rFonts w:ascii="Arial" w:hAnsi="Arial" w:cs="Arial"/>
                  <w:sz w:val="22"/>
                  <w:szCs w:val="22"/>
                </w:rPr>
                <w:t>Collaborative Problem-Solving</w:t>
              </w:r>
            </w:hyperlink>
            <w:r w:rsidR="00D66254">
              <w:rPr>
                <w:rFonts w:ascii="Arial" w:hAnsi="Arial" w:cs="Arial"/>
                <w:color w:val="000000" w:themeColor="text1"/>
                <w:sz w:val="22"/>
                <w:szCs w:val="22"/>
              </w:rPr>
              <w:t xml:space="preserve">; </w:t>
            </w:r>
            <w:hyperlink r:id="rId10" w:history="1">
              <w:r w:rsidR="00D66254" w:rsidRPr="004D41BF">
                <w:rPr>
                  <w:rStyle w:val="Hyperlink"/>
                  <w:rFonts w:ascii="Arial" w:hAnsi="Arial" w:cs="Arial"/>
                  <w:sz w:val="22"/>
                  <w:szCs w:val="22"/>
                </w:rPr>
                <w:t>Information Visualization</w:t>
              </w:r>
            </w:hyperlink>
            <w:r w:rsidR="00D66254">
              <w:rPr>
                <w:rFonts w:ascii="Arial" w:hAnsi="Arial" w:cs="Arial"/>
                <w:color w:val="000000" w:themeColor="text1"/>
                <w:sz w:val="22"/>
                <w:szCs w:val="22"/>
              </w:rPr>
              <w:t xml:space="preserve">; </w:t>
            </w:r>
            <w:hyperlink r:id="rId11" w:history="1">
              <w:r w:rsidR="00D66254" w:rsidRPr="004D41BF">
                <w:rPr>
                  <w:rStyle w:val="Hyperlink"/>
                  <w:rFonts w:ascii="Arial" w:hAnsi="Arial" w:cs="Arial"/>
                  <w:sz w:val="22"/>
                  <w:szCs w:val="22"/>
                </w:rPr>
                <w:t>Voice &amp; Agency</w:t>
              </w:r>
            </w:hyperlink>
            <w:r w:rsidR="005147AB">
              <w:rPr>
                <w:rFonts w:ascii="Arial" w:hAnsi="Arial" w:cs="Arial"/>
                <w:color w:val="000000" w:themeColor="text1"/>
                <w:sz w:val="22"/>
                <w:szCs w:val="22"/>
              </w:rPr>
              <w:t xml:space="preserve">; </w:t>
            </w:r>
            <w:hyperlink r:id="rId12" w:history="1">
              <w:r w:rsidR="005147AB" w:rsidRPr="004D41BF">
                <w:rPr>
                  <w:rStyle w:val="Hyperlink"/>
                  <w:rFonts w:ascii="Arial" w:hAnsi="Arial" w:cs="Arial"/>
                  <w:sz w:val="22"/>
                  <w:szCs w:val="22"/>
                </w:rPr>
                <w:t>Technology for Social Good</w:t>
              </w:r>
            </w:hyperlink>
            <w:r w:rsidR="00FF009B">
              <w:rPr>
                <w:rStyle w:val="Hyperlink"/>
              </w:rPr>
              <w:t xml:space="preserve"> </w:t>
            </w:r>
          </w:p>
        </w:tc>
      </w:tr>
      <w:tr w:rsidR="006D7632" w:rsidRPr="005D44F0" w14:paraId="7FCEF736" w14:textId="77777777" w:rsidTr="00D66254">
        <w:trPr>
          <w:trHeight w:val="422"/>
          <w:jc w:val="center"/>
        </w:trPr>
        <w:tc>
          <w:tcPr>
            <w:tcW w:w="10875" w:type="dxa"/>
            <w:gridSpan w:val="4"/>
            <w:tcBorders>
              <w:top w:val="single" w:sz="12" w:space="0" w:color="auto"/>
              <w:left w:val="single" w:sz="12" w:space="0" w:color="auto"/>
              <w:bottom w:val="single" w:sz="12" w:space="0" w:color="auto"/>
              <w:right w:val="single" w:sz="12" w:space="0" w:color="auto"/>
            </w:tcBorders>
          </w:tcPr>
          <w:p w14:paraId="2C993608" w14:textId="77777777" w:rsidR="006D7632" w:rsidRPr="005D44F0" w:rsidRDefault="006D7632" w:rsidP="00F60FC0">
            <w:pPr>
              <w:pStyle w:val="Box"/>
              <w:spacing w:after="120" w:line="23" w:lineRule="atLeast"/>
              <w:rPr>
                <w:rFonts w:ascii="Georgia" w:hAnsi="Georgia" w:cs="Arial"/>
                <w:b/>
                <w:color w:val="auto"/>
                <w:sz w:val="20"/>
                <w:szCs w:val="20"/>
              </w:rPr>
            </w:pPr>
            <w:r w:rsidRPr="005D44F0">
              <w:rPr>
                <w:rFonts w:ascii="Georgia" w:hAnsi="Georgia" w:cs="Arial"/>
                <w:b/>
                <w:color w:val="auto"/>
                <w:sz w:val="20"/>
                <w:szCs w:val="20"/>
              </w:rPr>
              <w:t>OVERVIEW:</w:t>
            </w:r>
          </w:p>
          <w:p w14:paraId="146ECC42" w14:textId="072B1BEF" w:rsidR="00F22EE1" w:rsidRPr="00F22EE1" w:rsidRDefault="00747C88" w:rsidP="00026DE9">
            <w:pPr>
              <w:pStyle w:val="Box"/>
              <w:spacing w:after="120" w:line="23" w:lineRule="atLeast"/>
              <w:rPr>
                <w:rFonts w:ascii="Arial" w:hAnsi="Arial" w:cs="Arial"/>
                <w:color w:val="auto"/>
                <w:sz w:val="22"/>
                <w:szCs w:val="22"/>
              </w:rPr>
            </w:pPr>
            <w:r>
              <w:rPr>
                <w:rFonts w:ascii="Arial" w:hAnsi="Arial" w:cs="Arial"/>
                <w:color w:val="auto"/>
                <w:sz w:val="22"/>
                <w:szCs w:val="22"/>
              </w:rPr>
              <w:t xml:space="preserve">In recent years, </w:t>
            </w:r>
            <w:r w:rsidR="008A44AD">
              <w:rPr>
                <w:rFonts w:ascii="Arial" w:hAnsi="Arial" w:cs="Arial"/>
                <w:color w:val="auto"/>
                <w:sz w:val="22"/>
                <w:szCs w:val="22"/>
              </w:rPr>
              <w:t xml:space="preserve">a variety of disciplines in </w:t>
            </w:r>
            <w:r w:rsidR="00AC35CA">
              <w:rPr>
                <w:rFonts w:ascii="Arial" w:hAnsi="Arial" w:cs="Arial"/>
                <w:color w:val="auto"/>
                <w:sz w:val="22"/>
                <w:szCs w:val="22"/>
              </w:rPr>
              <w:t xml:space="preserve">the </w:t>
            </w:r>
            <w:r w:rsidR="008A44AD">
              <w:rPr>
                <w:rFonts w:ascii="Arial" w:hAnsi="Arial" w:cs="Arial"/>
                <w:color w:val="auto"/>
                <w:sz w:val="22"/>
                <w:szCs w:val="22"/>
              </w:rPr>
              <w:t xml:space="preserve">sciences have made </w:t>
            </w:r>
            <w:r>
              <w:rPr>
                <w:rFonts w:ascii="Arial" w:hAnsi="Arial" w:cs="Arial"/>
                <w:color w:val="auto"/>
                <w:sz w:val="22"/>
                <w:szCs w:val="22"/>
              </w:rPr>
              <w:t xml:space="preserve">achieving sustainability </w:t>
            </w:r>
            <w:r w:rsidR="008A44AD">
              <w:rPr>
                <w:rFonts w:ascii="Arial" w:hAnsi="Arial" w:cs="Arial"/>
                <w:color w:val="auto"/>
                <w:sz w:val="22"/>
                <w:szCs w:val="22"/>
              </w:rPr>
              <w:t xml:space="preserve">one of their </w:t>
            </w:r>
            <w:r>
              <w:rPr>
                <w:rFonts w:ascii="Arial" w:hAnsi="Arial" w:cs="Arial"/>
                <w:color w:val="auto"/>
                <w:sz w:val="22"/>
                <w:szCs w:val="22"/>
              </w:rPr>
              <w:t>foundational value</w:t>
            </w:r>
            <w:r w:rsidR="008A44AD">
              <w:rPr>
                <w:rFonts w:ascii="Arial" w:hAnsi="Arial" w:cs="Arial"/>
                <w:color w:val="auto"/>
                <w:sz w:val="22"/>
                <w:szCs w:val="22"/>
              </w:rPr>
              <w:t>s</w:t>
            </w:r>
            <w:r>
              <w:rPr>
                <w:rFonts w:ascii="Arial" w:hAnsi="Arial" w:cs="Arial"/>
                <w:color w:val="auto"/>
                <w:sz w:val="22"/>
                <w:szCs w:val="22"/>
              </w:rPr>
              <w:t xml:space="preserve">. </w:t>
            </w:r>
            <w:r w:rsidR="009520AB">
              <w:rPr>
                <w:rFonts w:ascii="Arial" w:hAnsi="Arial" w:cs="Arial"/>
                <w:color w:val="auto"/>
                <w:sz w:val="22"/>
                <w:szCs w:val="22"/>
              </w:rPr>
              <w:t>S</w:t>
            </w:r>
            <w:r>
              <w:rPr>
                <w:rFonts w:ascii="Arial" w:hAnsi="Arial" w:cs="Arial"/>
                <w:color w:val="auto"/>
                <w:sz w:val="22"/>
                <w:szCs w:val="22"/>
              </w:rPr>
              <w:t xml:space="preserve">cholars within </w:t>
            </w:r>
            <w:r w:rsidR="008A44AD">
              <w:rPr>
                <w:rFonts w:ascii="Arial" w:hAnsi="Arial" w:cs="Arial"/>
                <w:color w:val="auto"/>
                <w:sz w:val="22"/>
                <w:szCs w:val="22"/>
              </w:rPr>
              <w:t xml:space="preserve">these </w:t>
            </w:r>
            <w:r>
              <w:rPr>
                <w:rFonts w:ascii="Arial" w:hAnsi="Arial" w:cs="Arial"/>
                <w:color w:val="auto"/>
                <w:sz w:val="22"/>
                <w:szCs w:val="22"/>
              </w:rPr>
              <w:t>disciplines</w:t>
            </w:r>
            <w:r w:rsidR="008A44AD">
              <w:rPr>
                <w:rFonts w:ascii="Arial" w:hAnsi="Arial" w:cs="Arial"/>
                <w:color w:val="auto"/>
                <w:sz w:val="22"/>
                <w:szCs w:val="22"/>
              </w:rPr>
              <w:t xml:space="preserve"> </w:t>
            </w:r>
            <w:r>
              <w:rPr>
                <w:rFonts w:ascii="Arial" w:hAnsi="Arial" w:cs="Arial"/>
                <w:color w:val="auto"/>
                <w:sz w:val="22"/>
                <w:szCs w:val="22"/>
              </w:rPr>
              <w:t xml:space="preserve">have devoted their expertise to developing programs and campaigns for achieving a more sustainable world. But these campaigns need broad public support to succeed, and academic scholarship isn’t always </w:t>
            </w:r>
            <w:r w:rsidR="005C60BE">
              <w:rPr>
                <w:rFonts w:ascii="Arial" w:hAnsi="Arial" w:cs="Arial"/>
                <w:color w:val="auto"/>
                <w:sz w:val="22"/>
                <w:szCs w:val="22"/>
              </w:rPr>
              <w:t>written with a public audience in mind</w:t>
            </w:r>
            <w:r>
              <w:rPr>
                <w:rFonts w:ascii="Arial" w:hAnsi="Arial" w:cs="Arial"/>
                <w:color w:val="auto"/>
                <w:sz w:val="22"/>
                <w:szCs w:val="22"/>
              </w:rPr>
              <w:t>. How can scholars present their ideas so as to mak</w:t>
            </w:r>
            <w:r w:rsidR="005C60BE">
              <w:rPr>
                <w:rFonts w:ascii="Arial" w:hAnsi="Arial" w:cs="Arial"/>
                <w:color w:val="auto"/>
                <w:sz w:val="22"/>
                <w:szCs w:val="22"/>
              </w:rPr>
              <w:t>e</w:t>
            </w:r>
            <w:r>
              <w:rPr>
                <w:rFonts w:ascii="Arial" w:hAnsi="Arial" w:cs="Arial"/>
                <w:color w:val="auto"/>
                <w:sz w:val="22"/>
                <w:szCs w:val="22"/>
              </w:rPr>
              <w:t xml:space="preserve"> them widely accessible and thus, more successful? This </w:t>
            </w:r>
            <w:r w:rsidR="00F22EE1" w:rsidRPr="00F22EE1">
              <w:rPr>
                <w:rFonts w:ascii="Arial" w:hAnsi="Arial" w:cs="Arial"/>
                <w:color w:val="auto"/>
                <w:sz w:val="22"/>
                <w:szCs w:val="22"/>
              </w:rPr>
              <w:t xml:space="preserve">tool </w:t>
            </w:r>
            <w:r w:rsidR="005C60BE">
              <w:rPr>
                <w:rFonts w:ascii="Arial" w:hAnsi="Arial" w:cs="Arial"/>
                <w:color w:val="auto"/>
                <w:sz w:val="22"/>
                <w:szCs w:val="22"/>
              </w:rPr>
              <w:t xml:space="preserve">will introduce you to important concepts in science communication, and guide you through </w:t>
            </w:r>
            <w:r w:rsidR="00F22EE1" w:rsidRPr="00F22EE1">
              <w:rPr>
                <w:rFonts w:ascii="Arial" w:hAnsi="Arial" w:cs="Arial"/>
                <w:color w:val="auto"/>
                <w:sz w:val="22"/>
                <w:szCs w:val="22"/>
              </w:rPr>
              <w:t xml:space="preserve">an analysis of real-world examples of sustainability-related science communication. It also includes wrap-up questions, additional resources, and suggestions for collaborative learning opportunities. </w:t>
            </w:r>
          </w:p>
          <w:p w14:paraId="6B8C48BA" w14:textId="799EB7A5" w:rsidR="00A566CA" w:rsidRPr="00A566CA" w:rsidRDefault="00F22EE1" w:rsidP="00F22EE1">
            <w:pPr>
              <w:pStyle w:val="Box"/>
              <w:spacing w:after="120" w:line="23" w:lineRule="atLeast"/>
              <w:rPr>
                <w:rFonts w:ascii="Arial" w:hAnsi="Arial" w:cs="Arial"/>
                <w:color w:val="auto"/>
                <w:sz w:val="22"/>
                <w:szCs w:val="22"/>
              </w:rPr>
            </w:pPr>
            <w:r w:rsidRPr="00F22EE1">
              <w:rPr>
                <w:rFonts w:ascii="Arial" w:hAnsi="Arial" w:cs="Arial"/>
                <w:color w:val="auto"/>
                <w:sz w:val="22"/>
                <w:szCs w:val="22"/>
              </w:rPr>
              <w:t>This tool was contributed by Christina M. Colvin and Matthew Dischinger.</w:t>
            </w:r>
          </w:p>
        </w:tc>
      </w:tr>
      <w:tr w:rsidR="006D7632" w:rsidRPr="005D44F0" w14:paraId="07C84E3F" w14:textId="77777777" w:rsidTr="00D66254">
        <w:trPr>
          <w:jc w:val="center"/>
        </w:trPr>
        <w:tc>
          <w:tcPr>
            <w:tcW w:w="10875" w:type="dxa"/>
            <w:gridSpan w:val="4"/>
            <w:tcBorders>
              <w:top w:val="single" w:sz="12" w:space="0" w:color="auto"/>
              <w:left w:val="single" w:sz="12" w:space="0" w:color="auto"/>
              <w:bottom w:val="single" w:sz="12" w:space="0" w:color="auto"/>
              <w:right w:val="single" w:sz="12" w:space="0" w:color="auto"/>
            </w:tcBorders>
          </w:tcPr>
          <w:p w14:paraId="41EEC555" w14:textId="4DE73BBE" w:rsidR="006D7632" w:rsidRDefault="006D7632" w:rsidP="00EE0EA2">
            <w:pPr>
              <w:pStyle w:val="Box"/>
              <w:tabs>
                <w:tab w:val="left" w:pos="6570"/>
              </w:tabs>
              <w:spacing w:after="120" w:line="23" w:lineRule="atLeast"/>
              <w:rPr>
                <w:rFonts w:ascii="Georgia" w:hAnsi="Georgia" w:cs="Arial"/>
                <w:b/>
                <w:color w:val="auto"/>
                <w:sz w:val="20"/>
                <w:szCs w:val="20"/>
              </w:rPr>
            </w:pPr>
            <w:r w:rsidRPr="005D44F0">
              <w:rPr>
                <w:rFonts w:ascii="Georgia" w:hAnsi="Georgia" w:cs="Arial"/>
                <w:b/>
                <w:color w:val="auto"/>
                <w:sz w:val="20"/>
                <w:szCs w:val="20"/>
              </w:rPr>
              <w:t xml:space="preserve">INSTRUCTIONS: </w:t>
            </w:r>
            <w:r w:rsidR="00EE0EA2">
              <w:rPr>
                <w:rFonts w:ascii="Georgia" w:hAnsi="Georgia" w:cs="Arial"/>
                <w:b/>
                <w:color w:val="auto"/>
                <w:sz w:val="20"/>
                <w:szCs w:val="20"/>
              </w:rPr>
              <w:tab/>
            </w:r>
          </w:p>
          <w:p w14:paraId="7F1C1BAE" w14:textId="18BD9224" w:rsidR="00F22EE1" w:rsidRPr="00F22EE1" w:rsidRDefault="00AC35CA" w:rsidP="00A17CB6">
            <w:pPr>
              <w:pStyle w:val="Box"/>
              <w:numPr>
                <w:ilvl w:val="0"/>
                <w:numId w:val="1"/>
              </w:numPr>
              <w:spacing w:before="0" w:after="120" w:line="23" w:lineRule="atLeast"/>
              <w:ind w:left="330" w:hanging="270"/>
              <w:rPr>
                <w:rFonts w:ascii="Arial" w:hAnsi="Arial" w:cs="Arial"/>
                <w:color w:val="auto"/>
                <w:sz w:val="22"/>
                <w:szCs w:val="22"/>
              </w:rPr>
            </w:pPr>
            <w:r>
              <w:rPr>
                <w:rFonts w:ascii="Arial" w:hAnsi="Arial" w:cs="Arial"/>
                <w:color w:val="auto"/>
                <w:sz w:val="22"/>
                <w:szCs w:val="22"/>
              </w:rPr>
              <w:t xml:space="preserve">Per Part 1 below, use </w:t>
            </w:r>
            <w:r w:rsidR="00A17CB6">
              <w:rPr>
                <w:rFonts w:ascii="Arial" w:hAnsi="Arial" w:cs="Arial"/>
                <w:color w:val="auto"/>
                <w:sz w:val="22"/>
                <w:szCs w:val="22"/>
              </w:rPr>
              <w:t xml:space="preserve">this </w:t>
            </w:r>
            <w:hyperlink r:id="rId13" w:history="1">
              <w:r w:rsidR="00A17CB6" w:rsidRPr="00D83D27">
                <w:rPr>
                  <w:rStyle w:val="Hyperlink"/>
                  <w:rFonts w:ascii="Arial" w:hAnsi="Arial" w:cs="Arial"/>
                  <w:sz w:val="22"/>
                  <w:szCs w:val="22"/>
                </w:rPr>
                <w:t>PowerPoint</w:t>
              </w:r>
            </w:hyperlink>
            <w:r w:rsidR="00A17CB6" w:rsidRPr="005C60BE">
              <w:rPr>
                <w:rFonts w:ascii="Arial" w:hAnsi="Arial" w:cs="Arial"/>
                <w:color w:val="auto"/>
                <w:sz w:val="22"/>
                <w:szCs w:val="22"/>
              </w:rPr>
              <w:t xml:space="preserve">, </w:t>
            </w:r>
            <w:r w:rsidR="00A17CB6">
              <w:rPr>
                <w:rFonts w:ascii="Arial" w:hAnsi="Arial" w:cs="Arial"/>
                <w:color w:val="auto"/>
                <w:sz w:val="22"/>
                <w:szCs w:val="22"/>
              </w:rPr>
              <w:t>to</w:t>
            </w:r>
            <w:r w:rsidR="00F22EE1" w:rsidRPr="00F22EE1">
              <w:rPr>
                <w:rFonts w:ascii="Arial" w:hAnsi="Arial" w:cs="Arial"/>
                <w:color w:val="auto"/>
                <w:sz w:val="22"/>
                <w:szCs w:val="22"/>
              </w:rPr>
              <w:t xml:space="preserve"> lead a</w:t>
            </w:r>
            <w:r w:rsidR="00A17CB6">
              <w:rPr>
                <w:rFonts w:ascii="Arial" w:hAnsi="Arial" w:cs="Arial"/>
                <w:color w:val="auto"/>
                <w:sz w:val="22"/>
                <w:szCs w:val="22"/>
              </w:rPr>
              <w:t>n introductory</w:t>
            </w:r>
            <w:r w:rsidR="00F22EE1" w:rsidRPr="00F22EE1">
              <w:rPr>
                <w:rFonts w:ascii="Arial" w:hAnsi="Arial" w:cs="Arial"/>
                <w:color w:val="auto"/>
                <w:sz w:val="22"/>
                <w:szCs w:val="22"/>
              </w:rPr>
              <w:t xml:space="preserve"> discussion</w:t>
            </w:r>
            <w:r w:rsidR="005C60BE">
              <w:rPr>
                <w:rFonts w:ascii="Arial" w:hAnsi="Arial" w:cs="Arial"/>
                <w:color w:val="auto"/>
                <w:sz w:val="22"/>
                <w:szCs w:val="22"/>
              </w:rPr>
              <w:t xml:space="preserve"> about science communication</w:t>
            </w:r>
            <w:r w:rsidR="00F22EE1" w:rsidRPr="00F22EE1">
              <w:rPr>
                <w:rFonts w:ascii="Arial" w:hAnsi="Arial" w:cs="Arial"/>
                <w:color w:val="auto"/>
                <w:sz w:val="22"/>
                <w:szCs w:val="22"/>
              </w:rPr>
              <w:t xml:space="preserve"> with students</w:t>
            </w:r>
            <w:r w:rsidR="00A17CB6">
              <w:rPr>
                <w:rFonts w:ascii="Arial" w:hAnsi="Arial" w:cs="Arial"/>
                <w:color w:val="auto"/>
                <w:sz w:val="22"/>
                <w:szCs w:val="22"/>
              </w:rPr>
              <w:t>.</w:t>
            </w:r>
          </w:p>
          <w:p w14:paraId="745ECC4E" w14:textId="04A07B22" w:rsidR="00F22EE1" w:rsidRPr="00F22EE1" w:rsidRDefault="00A17CB6" w:rsidP="00A17CB6">
            <w:pPr>
              <w:pStyle w:val="Box"/>
              <w:numPr>
                <w:ilvl w:val="0"/>
                <w:numId w:val="1"/>
              </w:numPr>
              <w:spacing w:before="0" w:after="120" w:line="23" w:lineRule="atLeast"/>
              <w:ind w:left="330" w:hanging="270"/>
              <w:rPr>
                <w:rFonts w:ascii="Arial" w:hAnsi="Arial" w:cs="Arial"/>
                <w:color w:val="auto"/>
                <w:sz w:val="22"/>
                <w:szCs w:val="22"/>
              </w:rPr>
            </w:pPr>
            <w:r>
              <w:rPr>
                <w:rFonts w:ascii="Arial" w:hAnsi="Arial" w:cs="Arial"/>
                <w:color w:val="auto"/>
                <w:sz w:val="22"/>
                <w:szCs w:val="22"/>
              </w:rPr>
              <w:t xml:space="preserve">Referring to Part 2, </w:t>
            </w:r>
            <w:r w:rsidR="00F22EE1" w:rsidRPr="00F22EE1">
              <w:rPr>
                <w:rFonts w:ascii="Arial" w:hAnsi="Arial" w:cs="Arial"/>
                <w:color w:val="auto"/>
                <w:sz w:val="22"/>
                <w:szCs w:val="22"/>
              </w:rPr>
              <w:t>have students read and analyze a set of real-world, disciplinary-specific pieces of sustainability communication.</w:t>
            </w:r>
            <w:r>
              <w:rPr>
                <w:rFonts w:ascii="Arial" w:hAnsi="Arial" w:cs="Arial"/>
                <w:color w:val="auto"/>
                <w:sz w:val="22"/>
                <w:szCs w:val="22"/>
              </w:rPr>
              <w:t xml:space="preserve"> Do this in class or as a take-home assignment. </w:t>
            </w:r>
            <w:r w:rsidR="00F22EE1" w:rsidRPr="00F22EE1">
              <w:rPr>
                <w:rFonts w:ascii="Arial" w:hAnsi="Arial" w:cs="Arial"/>
                <w:color w:val="auto"/>
                <w:sz w:val="22"/>
                <w:szCs w:val="22"/>
              </w:rPr>
              <w:t xml:space="preserve"> </w:t>
            </w:r>
          </w:p>
          <w:p w14:paraId="73D0D454" w14:textId="6996E513" w:rsidR="00F22EE1" w:rsidRPr="00F22EE1" w:rsidRDefault="00F22EE1" w:rsidP="00A17CB6">
            <w:pPr>
              <w:pStyle w:val="Box"/>
              <w:numPr>
                <w:ilvl w:val="0"/>
                <w:numId w:val="1"/>
              </w:numPr>
              <w:spacing w:before="0" w:after="120" w:line="23" w:lineRule="atLeast"/>
              <w:ind w:left="330" w:hanging="270"/>
              <w:rPr>
                <w:rFonts w:ascii="Arial" w:hAnsi="Arial" w:cs="Arial"/>
                <w:color w:val="auto"/>
                <w:sz w:val="22"/>
                <w:szCs w:val="22"/>
              </w:rPr>
            </w:pPr>
            <w:r w:rsidRPr="00F22EE1">
              <w:rPr>
                <w:rFonts w:ascii="Arial" w:hAnsi="Arial" w:cs="Arial"/>
                <w:color w:val="auto"/>
                <w:sz w:val="22"/>
                <w:szCs w:val="22"/>
              </w:rPr>
              <w:t xml:space="preserve">Lead a wrap-up discussion </w:t>
            </w:r>
            <w:r w:rsidR="00A17CB6">
              <w:rPr>
                <w:rFonts w:ascii="Arial" w:hAnsi="Arial" w:cs="Arial"/>
                <w:color w:val="auto"/>
                <w:sz w:val="22"/>
                <w:szCs w:val="22"/>
              </w:rPr>
              <w:t xml:space="preserve">per Part 3. </w:t>
            </w:r>
          </w:p>
          <w:p w14:paraId="5895D990" w14:textId="1BA07835" w:rsidR="006D7632" w:rsidRPr="00097ED4" w:rsidRDefault="00F22EE1" w:rsidP="00A17CB6">
            <w:pPr>
              <w:pStyle w:val="Box"/>
              <w:numPr>
                <w:ilvl w:val="0"/>
                <w:numId w:val="1"/>
              </w:numPr>
              <w:spacing w:before="0" w:after="120" w:line="23" w:lineRule="atLeast"/>
              <w:ind w:left="330" w:hanging="270"/>
              <w:rPr>
                <w:rFonts w:ascii="Arial" w:hAnsi="Arial" w:cs="Arial"/>
                <w:color w:val="auto"/>
                <w:sz w:val="22"/>
                <w:szCs w:val="22"/>
              </w:rPr>
            </w:pPr>
            <w:r w:rsidRPr="00F22EE1">
              <w:rPr>
                <w:rFonts w:ascii="Arial" w:hAnsi="Arial" w:cs="Arial"/>
                <w:color w:val="auto"/>
                <w:sz w:val="22"/>
                <w:szCs w:val="22"/>
              </w:rPr>
              <w:t>To extend this lesson beyond one class</w:t>
            </w:r>
            <w:r w:rsidR="00A17CB6">
              <w:rPr>
                <w:rFonts w:ascii="Arial" w:hAnsi="Arial" w:cs="Arial"/>
                <w:color w:val="auto"/>
                <w:sz w:val="22"/>
                <w:szCs w:val="22"/>
              </w:rPr>
              <w:t>, refer to the</w:t>
            </w:r>
            <w:r w:rsidRPr="00F22EE1">
              <w:rPr>
                <w:rFonts w:ascii="Arial" w:hAnsi="Arial" w:cs="Arial"/>
                <w:color w:val="auto"/>
                <w:sz w:val="22"/>
                <w:szCs w:val="22"/>
              </w:rPr>
              <w:t xml:space="preserve"> </w:t>
            </w:r>
            <w:r w:rsidR="00A17CB6">
              <w:rPr>
                <w:rFonts w:ascii="Arial" w:hAnsi="Arial" w:cs="Arial"/>
                <w:color w:val="auto"/>
                <w:sz w:val="22"/>
                <w:szCs w:val="22"/>
              </w:rPr>
              <w:t>“</w:t>
            </w:r>
            <w:r w:rsidR="00FF009B">
              <w:rPr>
                <w:rFonts w:ascii="Arial" w:hAnsi="Arial" w:cs="Arial"/>
                <w:color w:val="auto"/>
                <w:sz w:val="22"/>
                <w:szCs w:val="22"/>
              </w:rPr>
              <w:t>A</w:t>
            </w:r>
            <w:r w:rsidR="00FF009B" w:rsidRPr="00FF009B">
              <w:rPr>
                <w:rFonts w:ascii="Arial" w:hAnsi="Arial" w:cs="Arial"/>
                <w:color w:val="auto"/>
                <w:sz w:val="22"/>
                <w:szCs w:val="22"/>
              </w:rPr>
              <w:t>dditional Resources</w:t>
            </w:r>
            <w:r w:rsidR="00A17CB6">
              <w:rPr>
                <w:rFonts w:ascii="Arial" w:hAnsi="Arial" w:cs="Arial"/>
                <w:color w:val="auto"/>
                <w:sz w:val="22"/>
                <w:szCs w:val="22"/>
              </w:rPr>
              <w:t>” and “</w:t>
            </w:r>
            <w:r w:rsidR="00C2764B">
              <w:rPr>
                <w:rFonts w:ascii="Arial" w:hAnsi="Arial" w:cs="Arial"/>
                <w:color w:val="auto"/>
                <w:sz w:val="22"/>
                <w:szCs w:val="22"/>
              </w:rPr>
              <w:t>Suggestions for</w:t>
            </w:r>
            <w:r w:rsidRPr="00F22EE1">
              <w:rPr>
                <w:rFonts w:ascii="Arial" w:hAnsi="Arial" w:cs="Arial"/>
                <w:color w:val="auto"/>
                <w:sz w:val="22"/>
                <w:szCs w:val="22"/>
              </w:rPr>
              <w:t xml:space="preserve"> Collaborative Learning Opportunities</w:t>
            </w:r>
            <w:r w:rsidR="00A17CB6">
              <w:rPr>
                <w:rFonts w:ascii="Arial" w:hAnsi="Arial" w:cs="Arial"/>
                <w:color w:val="auto"/>
                <w:sz w:val="22"/>
                <w:szCs w:val="22"/>
              </w:rPr>
              <w:t xml:space="preserve">” sections. </w:t>
            </w:r>
          </w:p>
        </w:tc>
      </w:tr>
      <w:tr w:rsidR="006D7632" w:rsidRPr="005D44F0" w14:paraId="03345527" w14:textId="77777777" w:rsidTr="00D66254">
        <w:trPr>
          <w:jc w:val="center"/>
        </w:trPr>
        <w:tc>
          <w:tcPr>
            <w:tcW w:w="10875" w:type="dxa"/>
            <w:gridSpan w:val="4"/>
            <w:tcBorders>
              <w:top w:val="single" w:sz="12" w:space="0" w:color="auto"/>
              <w:left w:val="single" w:sz="12" w:space="0" w:color="auto"/>
              <w:bottom w:val="single" w:sz="12" w:space="0" w:color="auto"/>
              <w:right w:val="single" w:sz="12" w:space="0" w:color="auto"/>
            </w:tcBorders>
          </w:tcPr>
          <w:p w14:paraId="2A6E6DB4" w14:textId="77777777" w:rsidR="006D7632" w:rsidRPr="005D44F0" w:rsidRDefault="006D7632" w:rsidP="00F60FC0">
            <w:pPr>
              <w:pStyle w:val="Box"/>
              <w:spacing w:after="120" w:line="23" w:lineRule="atLeast"/>
              <w:rPr>
                <w:rFonts w:ascii="Arial" w:hAnsi="Arial" w:cs="Arial"/>
                <w:color w:val="auto"/>
                <w:sz w:val="20"/>
                <w:szCs w:val="20"/>
              </w:rPr>
            </w:pPr>
            <w:r w:rsidRPr="005D44F0">
              <w:rPr>
                <w:rFonts w:ascii="Georgia" w:hAnsi="Georgia" w:cs="Arial"/>
                <w:b/>
                <w:color w:val="auto"/>
                <w:sz w:val="20"/>
                <w:szCs w:val="20"/>
              </w:rPr>
              <w:t>SLS STUDENT LEARNING OUTCOMES &amp; ASSESSMENT:</w:t>
            </w:r>
          </w:p>
          <w:p w14:paraId="69734950" w14:textId="77777777" w:rsidR="006D7632" w:rsidRPr="00516DBC" w:rsidRDefault="006D7632" w:rsidP="00F60FC0">
            <w:pPr>
              <w:pStyle w:val="Box"/>
              <w:spacing w:after="120" w:line="23" w:lineRule="atLeast"/>
              <w:rPr>
                <w:rFonts w:ascii="Arial" w:hAnsi="Arial" w:cs="Arial"/>
                <w:color w:val="auto"/>
                <w:sz w:val="22"/>
                <w:szCs w:val="22"/>
              </w:rPr>
            </w:pPr>
            <w:r w:rsidRPr="00516DBC">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4"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14:paraId="06D06160" w14:textId="433010E0" w:rsidR="006D7632" w:rsidRPr="005D44F0" w:rsidRDefault="00EE0EA2" w:rsidP="00DA3D53">
            <w:pPr>
              <w:pStyle w:val="Box"/>
              <w:spacing w:after="120" w:line="23" w:lineRule="atLeast"/>
              <w:rPr>
                <w:rFonts w:ascii="Arial" w:hAnsi="Arial" w:cs="Arial"/>
                <w:b/>
                <w:color w:val="auto"/>
                <w:sz w:val="20"/>
                <w:szCs w:val="20"/>
                <w:u w:val="single"/>
              </w:rPr>
            </w:pPr>
            <w:r w:rsidRPr="003F5398">
              <w:rPr>
                <w:rFonts w:ascii="Arial" w:hAnsi="Arial" w:cs="Arial"/>
                <w:b/>
                <w:color w:val="auto"/>
                <w:sz w:val="22"/>
                <w:szCs w:val="22"/>
              </w:rPr>
              <w:t xml:space="preserve">This tool achieves SLO </w:t>
            </w:r>
            <w:r>
              <w:rPr>
                <w:rFonts w:ascii="Arial" w:hAnsi="Arial" w:cs="Arial"/>
                <w:b/>
                <w:color w:val="auto"/>
                <w:sz w:val="22"/>
                <w:szCs w:val="22"/>
              </w:rPr>
              <w:t>2</w:t>
            </w:r>
            <w:r w:rsidRPr="003F5398">
              <w:rPr>
                <w:rFonts w:ascii="Arial" w:hAnsi="Arial" w:cs="Arial"/>
                <w:b/>
                <w:color w:val="auto"/>
                <w:sz w:val="22"/>
                <w:szCs w:val="22"/>
              </w:rPr>
              <w:t xml:space="preserve">. </w:t>
            </w:r>
            <w:r w:rsidRPr="00516DBC">
              <w:rPr>
                <w:rFonts w:ascii="Arial" w:hAnsi="Arial" w:cs="Arial"/>
                <w:b/>
                <w:color w:val="auto"/>
                <w:sz w:val="22"/>
                <w:szCs w:val="22"/>
              </w:rPr>
              <w:t>See the end of this tool for further details.</w:t>
            </w:r>
          </w:p>
        </w:tc>
      </w:tr>
    </w:tbl>
    <w:bookmarkEnd w:id="0"/>
    <w:p w14:paraId="01A6C839" w14:textId="31CA7AD9" w:rsidR="006D7632" w:rsidRPr="003A0431" w:rsidRDefault="00D66254" w:rsidP="003A0431">
      <w:pPr>
        <w:tabs>
          <w:tab w:val="left" w:pos="5715"/>
        </w:tabs>
        <w:spacing w:after="120" w:line="23" w:lineRule="atLeast"/>
        <w:rPr>
          <w:sz w:val="20"/>
          <w:szCs w:val="20"/>
        </w:rPr>
        <w:sectPr w:rsidR="006D7632" w:rsidRPr="003A0431" w:rsidSect="00814612">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288" w:gutter="0"/>
          <w:cols w:space="720"/>
          <w:docGrid w:linePitch="360"/>
        </w:sectPr>
      </w:pPr>
      <w:r w:rsidRPr="005D44F0">
        <w:rPr>
          <w:noProof/>
          <w:sz w:val="20"/>
          <w:szCs w:val="20"/>
        </w:rPr>
        <mc:AlternateContent>
          <mc:Choice Requires="wpg">
            <w:drawing>
              <wp:anchor distT="0" distB="0" distL="114300" distR="114300" simplePos="0" relativeHeight="251663360" behindDoc="0" locked="0" layoutInCell="1" allowOverlap="1" wp14:anchorId="3FD7B3BE" wp14:editId="704826E4">
                <wp:simplePos x="0" y="0"/>
                <wp:positionH relativeFrom="margin">
                  <wp:posOffset>-180975</wp:posOffset>
                </wp:positionH>
                <wp:positionV relativeFrom="paragraph">
                  <wp:posOffset>271145</wp:posOffset>
                </wp:positionV>
                <wp:extent cx="4429125" cy="828675"/>
                <wp:effectExtent l="57150" t="1905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4429125" cy="828675"/>
                          <a:chOff x="0" y="0"/>
                          <a:chExt cx="3676650" cy="762000"/>
                        </a:xfrm>
                      </wpg:grpSpPr>
                      <wps:wsp>
                        <wps:cNvPr id="8" name="Arrow: Chevron 8"/>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17580" y="207360"/>
                            <a:ext cx="1276350" cy="333375"/>
                          </a:xfrm>
                          <a:prstGeom prst="rect">
                            <a:avLst/>
                          </a:prstGeom>
                          <a:noFill/>
                          <a:ln w="6350">
                            <a:noFill/>
                          </a:ln>
                        </wps:spPr>
                        <wps:txbx>
                          <w:txbxContent>
                            <w:p w14:paraId="15215538" w14:textId="77777777" w:rsidR="005C60BE" w:rsidRPr="00791244" w:rsidRDefault="005C60BE" w:rsidP="00D66254">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439033" y="67782"/>
                            <a:ext cx="1937160" cy="624442"/>
                          </a:xfrm>
                          <a:prstGeom prst="rect">
                            <a:avLst/>
                          </a:prstGeom>
                          <a:solidFill>
                            <a:schemeClr val="lt1"/>
                          </a:solidFill>
                          <a:ln w="6350">
                            <a:noFill/>
                          </a:ln>
                        </wps:spPr>
                        <wps:txbx>
                          <w:txbxContent>
                            <w:p w14:paraId="3ACEFCF1" w14:textId="6085AEFA" w:rsidR="005C60BE" w:rsidRPr="00516DBC" w:rsidRDefault="008A44AD" w:rsidP="00D66254">
                              <w:pPr>
                                <w:rPr>
                                  <w:color w:val="auto"/>
                                </w:rPr>
                              </w:pPr>
                              <w:r>
                                <w:rPr>
                                  <w:color w:val="auto"/>
                                </w:rPr>
                                <w:t>Serve-Learn-Sustain</w:t>
                              </w:r>
                              <w:r w:rsidR="005C60BE">
                                <w:rPr>
                                  <w:color w:val="auto"/>
                                </w:rPr>
                                <w:t xml:space="preserve"> </w:t>
                              </w:r>
                              <w:r w:rsidR="005C60BE" w:rsidRPr="00516DBC">
                                <w:rPr>
                                  <w:color w:val="auto"/>
                                </w:rPr>
                                <w:t xml:space="preserve">is the contact for this tool. You can </w:t>
                              </w:r>
                              <w:r>
                                <w:rPr>
                                  <w:color w:val="auto"/>
                                </w:rPr>
                                <w:t xml:space="preserve">reach us </w:t>
                              </w:r>
                              <w:r w:rsidR="005C60BE" w:rsidRPr="00516DBC">
                                <w:rPr>
                                  <w:color w:val="auto"/>
                                </w:rPr>
                                <w:t xml:space="preserve">at </w:t>
                              </w:r>
                              <w:hyperlink r:id="rId21" w:history="1">
                                <w:r>
                                  <w:rPr>
                                    <w:rStyle w:val="Hyperlink"/>
                                    <w:color w:val="5B9BD5" w:themeColor="accent1"/>
                                  </w:rPr>
                                  <w:t>serve-learn-sustain@gatech.edu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7B3BE" id="Group 5" o:spid="_x0000_s1026" style="position:absolute;margin-left:-14.25pt;margin-top:21.35pt;width:348.75pt;height:65.25pt;z-index:251663360;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8"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" adj="19362" filled="f" strokecolor="#ffc000" strokeweight="2.25pt"/>
                <v:shapetype id="_x0000_t202" coordsize="21600,21600" o:spt="202" path="m,l,21600r21600,l21600,xe">
                  <v:stroke joinstyle="miter"/>
                  <v:path gradientshapeok="t" o:connecttype="rect"/>
                </v:shapetype>
                <v:shape id="Text Box 9" o:spid="_x0000_s1028" type="#_x0000_t202" style="position:absolute;left:3175;top:2073;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5215538" w14:textId="77777777" w:rsidR="005C60BE" w:rsidRPr="00791244" w:rsidRDefault="005C60BE" w:rsidP="00D66254">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v:textbox>
                </v:shape>
                <v:shape id="Text Box 10" o:spid="_x0000_s1029" type="#_x0000_t202" style="position:absolute;left:14390;top:677;width:19371;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3ACEFCF1" w14:textId="6085AEFA" w:rsidR="005C60BE" w:rsidRPr="00516DBC" w:rsidRDefault="008A44AD" w:rsidP="00D66254">
                        <w:pPr>
                          <w:rPr>
                            <w:color w:val="auto"/>
                          </w:rPr>
                        </w:pPr>
                        <w:r>
                          <w:rPr>
                            <w:color w:val="auto"/>
                          </w:rPr>
                          <w:t>Serve-Learn-Sustain</w:t>
                        </w:r>
                        <w:r w:rsidR="005C60BE">
                          <w:rPr>
                            <w:color w:val="auto"/>
                          </w:rPr>
                          <w:t xml:space="preserve"> </w:t>
                        </w:r>
                        <w:r w:rsidR="005C60BE" w:rsidRPr="00516DBC">
                          <w:rPr>
                            <w:color w:val="auto"/>
                          </w:rPr>
                          <w:t xml:space="preserve">is the contact for this tool. You can </w:t>
                        </w:r>
                        <w:r>
                          <w:rPr>
                            <w:color w:val="auto"/>
                          </w:rPr>
                          <w:t xml:space="preserve">reach us </w:t>
                        </w:r>
                        <w:r w:rsidR="005C60BE" w:rsidRPr="00516DBC">
                          <w:rPr>
                            <w:color w:val="auto"/>
                          </w:rPr>
                          <w:t xml:space="preserve">at </w:t>
                        </w:r>
                        <w:hyperlink r:id="rId22" w:history="1">
                          <w:r>
                            <w:rPr>
                              <w:rStyle w:val="Hyperlink"/>
                              <w:color w:val="5B9BD5" w:themeColor="accent1"/>
                            </w:rPr>
                            <w:t>serve-learn-sustain@gatech.edu</w:t>
                          </w:r>
                        </w:hyperlink>
                      </w:p>
                    </w:txbxContent>
                  </v:textbox>
                </v:shape>
                <w10:wrap type="square" anchorx="margin"/>
              </v:group>
            </w:pict>
          </mc:Fallback>
        </mc:AlternateContent>
      </w:r>
    </w:p>
    <w:bookmarkEnd w:id="1"/>
    <w:p w14:paraId="27AF3DC2" w14:textId="1A5A4BF9" w:rsidR="00883B92" w:rsidRPr="00F60FC0" w:rsidRDefault="00F22EE1" w:rsidP="00F60FC0">
      <w:pPr>
        <w:pBdr>
          <w:top w:val="none" w:sz="0" w:space="0" w:color="auto"/>
          <w:left w:val="none" w:sz="0" w:space="0" w:color="auto"/>
          <w:bottom w:val="single" w:sz="4" w:space="1" w:color="auto"/>
          <w:right w:val="none" w:sz="0" w:space="0" w:color="auto"/>
          <w:between w:val="none" w:sz="0" w:space="0" w:color="auto"/>
        </w:pBdr>
        <w:spacing w:before="240" w:after="240" w:line="288" w:lineRule="auto"/>
        <w:outlineLvl w:val="0"/>
        <w:rPr>
          <w:rFonts w:ascii="Georgia" w:eastAsia="Calibri" w:hAnsi="Georgia" w:cs="Times New Roman"/>
          <w:noProof/>
          <w:color w:val="auto"/>
          <w:sz w:val="40"/>
          <w:szCs w:val="40"/>
        </w:rPr>
      </w:pPr>
      <w:r>
        <w:rPr>
          <w:rFonts w:ascii="Georgia" w:eastAsia="Calibri" w:hAnsi="Georgia" w:cs="Times New Roman"/>
          <w:noProof/>
          <w:color w:val="auto"/>
          <w:sz w:val="40"/>
          <w:szCs w:val="40"/>
        </w:rPr>
        <w:lastRenderedPageBreak/>
        <w:t>Communicating Sustainability</w:t>
      </w:r>
    </w:p>
    <w:p w14:paraId="6BF82140" w14:textId="07F71243" w:rsidR="006D7632" w:rsidRDefault="00F22EE1" w:rsidP="00D07068">
      <w:pPr>
        <w:pBdr>
          <w:top w:val="none" w:sz="0" w:space="0" w:color="auto"/>
          <w:left w:val="none" w:sz="0" w:space="0" w:color="auto"/>
          <w:bottom w:val="none" w:sz="0" w:space="0" w:color="auto"/>
          <w:right w:val="none" w:sz="0" w:space="0" w:color="auto"/>
          <w:between w:val="none" w:sz="0" w:space="0" w:color="auto"/>
        </w:pBdr>
        <w:spacing w:before="240" w:after="240" w:line="288" w:lineRule="auto"/>
        <w:outlineLvl w:val="2"/>
        <w:rPr>
          <w:rFonts w:ascii="Georgia" w:eastAsia="Calibri" w:hAnsi="Georgia" w:cs="Times New Roman"/>
          <w:b/>
          <w:color w:val="auto"/>
          <w:sz w:val="32"/>
          <w:szCs w:val="32"/>
        </w:rPr>
      </w:pPr>
      <w:r>
        <w:rPr>
          <w:rFonts w:ascii="Georgia" w:eastAsia="Calibri" w:hAnsi="Georgia" w:cs="Times New Roman"/>
          <w:b/>
          <w:color w:val="auto"/>
          <w:sz w:val="32"/>
          <w:szCs w:val="32"/>
        </w:rPr>
        <w:t>Part 1: Introduction</w:t>
      </w:r>
      <w:r w:rsidR="002C42A1" w:rsidRPr="006D7632">
        <w:rPr>
          <w:rFonts w:ascii="Georgia" w:eastAsia="Calibri" w:hAnsi="Georgia" w:cs="Times New Roman"/>
          <w:b/>
          <w:color w:val="auto"/>
          <w:sz w:val="32"/>
          <w:szCs w:val="32"/>
        </w:rPr>
        <w:t xml:space="preserve"> </w:t>
      </w:r>
    </w:p>
    <w:p w14:paraId="0CFC6EFD" w14:textId="72B56469" w:rsidR="00F22EE1" w:rsidRDefault="00F22EE1" w:rsidP="00F22EE1">
      <w:pPr>
        <w:pBdr>
          <w:top w:val="none" w:sz="0" w:space="0" w:color="auto"/>
          <w:left w:val="none" w:sz="0" w:space="0" w:color="auto"/>
          <w:bottom w:val="none" w:sz="0" w:space="0" w:color="auto"/>
          <w:right w:val="none" w:sz="0" w:space="0" w:color="auto"/>
          <w:between w:val="none" w:sz="0" w:space="0" w:color="auto"/>
        </w:pBdr>
        <w:spacing w:after="240" w:line="23" w:lineRule="atLeast"/>
        <w:rPr>
          <w:sz w:val="24"/>
          <w:szCs w:val="24"/>
        </w:rPr>
      </w:pPr>
      <w:r w:rsidRPr="00F22EE1">
        <w:rPr>
          <w:sz w:val="24"/>
          <w:szCs w:val="24"/>
        </w:rPr>
        <w:t xml:space="preserve">This tool begins with a group discussion (10 minutes) about the links between sustainability and communication. The goal of the discussion is to help students begin </w:t>
      </w:r>
      <w:r w:rsidRPr="0018574B">
        <w:rPr>
          <w:color w:val="auto"/>
          <w:sz w:val="24"/>
          <w:szCs w:val="24"/>
        </w:rPr>
        <w:t xml:space="preserve">to consider the ways sustainability projects require broad support to be effective. The attached </w:t>
      </w:r>
      <w:hyperlink r:id="rId23" w:history="1">
        <w:r w:rsidRPr="00D83D27">
          <w:rPr>
            <w:rStyle w:val="Hyperlink"/>
            <w:sz w:val="24"/>
            <w:szCs w:val="24"/>
          </w:rPr>
          <w:t>PowerPoint</w:t>
        </w:r>
      </w:hyperlink>
      <w:r w:rsidRPr="0018574B">
        <w:rPr>
          <w:sz w:val="24"/>
          <w:szCs w:val="24"/>
        </w:rPr>
        <w:t xml:space="preserve"> </w:t>
      </w:r>
      <w:r w:rsidRPr="00F22EE1">
        <w:rPr>
          <w:sz w:val="24"/>
          <w:szCs w:val="24"/>
        </w:rPr>
        <w:t>takes you and your students through these questions and offers space for you to add notes.</w:t>
      </w:r>
      <w:r w:rsidR="00B12F25">
        <w:rPr>
          <w:sz w:val="24"/>
          <w:szCs w:val="24"/>
        </w:rPr>
        <w:t xml:space="preserve"> The PowerPoint also includes notes that you should review ahead of the presentation. </w:t>
      </w:r>
    </w:p>
    <w:p w14:paraId="35080614" w14:textId="17ADF294" w:rsidR="00D31F90" w:rsidRPr="006D7632" w:rsidRDefault="00F22EE1" w:rsidP="00D07068">
      <w:pPr>
        <w:pBdr>
          <w:top w:val="none" w:sz="0" w:space="0" w:color="auto"/>
          <w:left w:val="none" w:sz="0" w:space="0" w:color="auto"/>
          <w:bottom w:val="none" w:sz="0" w:space="0" w:color="auto"/>
          <w:right w:val="none" w:sz="0" w:space="0" w:color="auto"/>
          <w:between w:val="none" w:sz="0" w:space="0" w:color="auto"/>
        </w:pBdr>
        <w:spacing w:before="240" w:after="240" w:line="288" w:lineRule="auto"/>
        <w:outlineLvl w:val="2"/>
        <w:rPr>
          <w:rFonts w:ascii="Georgia" w:eastAsia="Calibri" w:hAnsi="Georgia" w:cs="Times New Roman"/>
          <w:b/>
          <w:color w:val="auto"/>
          <w:sz w:val="32"/>
          <w:szCs w:val="32"/>
        </w:rPr>
      </w:pPr>
      <w:r>
        <w:rPr>
          <w:rFonts w:ascii="Georgia" w:eastAsia="Calibri" w:hAnsi="Georgia" w:cs="Times New Roman"/>
          <w:b/>
          <w:color w:val="auto"/>
          <w:sz w:val="32"/>
          <w:szCs w:val="32"/>
        </w:rPr>
        <w:t>Part 2</w:t>
      </w:r>
      <w:r w:rsidR="00D31F90" w:rsidRPr="006D7632">
        <w:rPr>
          <w:rFonts w:ascii="Georgia" w:eastAsia="Calibri" w:hAnsi="Georgia" w:cs="Times New Roman"/>
          <w:b/>
          <w:color w:val="auto"/>
          <w:sz w:val="32"/>
          <w:szCs w:val="32"/>
        </w:rPr>
        <w:t xml:space="preserve">: </w:t>
      </w:r>
      <w:r>
        <w:rPr>
          <w:rFonts w:ascii="Georgia" w:eastAsia="Calibri" w:hAnsi="Georgia" w:cs="Times New Roman"/>
          <w:b/>
          <w:color w:val="auto"/>
          <w:sz w:val="32"/>
          <w:szCs w:val="32"/>
        </w:rPr>
        <w:t>Exploration of Real-World Examples: Sustainability Communication in Action</w:t>
      </w:r>
    </w:p>
    <w:p w14:paraId="1516EED2" w14:textId="78F1B7BE" w:rsidR="00381B30" w:rsidRPr="00381B30" w:rsidRDefault="00381B30" w:rsidP="00381B30">
      <w:pPr>
        <w:spacing w:before="240" w:after="160" w:line="23" w:lineRule="atLeast"/>
        <w:rPr>
          <w:color w:val="000000" w:themeColor="text1"/>
          <w:sz w:val="24"/>
          <w:szCs w:val="24"/>
        </w:rPr>
      </w:pPr>
      <w:r w:rsidRPr="00381B30">
        <w:rPr>
          <w:color w:val="000000" w:themeColor="text1"/>
          <w:sz w:val="24"/>
          <w:szCs w:val="24"/>
        </w:rPr>
        <w:t xml:space="preserve">The second part of this tool </w:t>
      </w:r>
      <w:r w:rsidR="00F5305C">
        <w:rPr>
          <w:color w:val="000000" w:themeColor="text1"/>
          <w:sz w:val="24"/>
          <w:szCs w:val="24"/>
        </w:rPr>
        <w:t xml:space="preserve">is a worksheet that students can respond to either as a take home assignment, or in class. </w:t>
      </w:r>
      <w:r w:rsidR="00D07068">
        <w:rPr>
          <w:color w:val="000000" w:themeColor="text1"/>
          <w:sz w:val="24"/>
          <w:szCs w:val="24"/>
        </w:rPr>
        <w:t xml:space="preserve">The </w:t>
      </w:r>
      <w:r w:rsidR="00FF009B">
        <w:rPr>
          <w:color w:val="000000" w:themeColor="text1"/>
          <w:sz w:val="24"/>
          <w:szCs w:val="24"/>
        </w:rPr>
        <w:t>w</w:t>
      </w:r>
      <w:r w:rsidR="00D07068">
        <w:rPr>
          <w:color w:val="000000" w:themeColor="text1"/>
          <w:sz w:val="24"/>
          <w:szCs w:val="24"/>
        </w:rPr>
        <w:t xml:space="preserve">orksheet is located at the end of this tool. </w:t>
      </w:r>
      <w:r w:rsidR="00F5305C">
        <w:rPr>
          <w:color w:val="000000" w:themeColor="text1"/>
          <w:sz w:val="24"/>
          <w:szCs w:val="24"/>
        </w:rPr>
        <w:t xml:space="preserve">This worksheet </w:t>
      </w:r>
      <w:r w:rsidRPr="00381B30">
        <w:rPr>
          <w:color w:val="000000" w:themeColor="text1"/>
          <w:sz w:val="24"/>
          <w:szCs w:val="24"/>
        </w:rPr>
        <w:t>provides students with:</w:t>
      </w:r>
    </w:p>
    <w:p w14:paraId="2BD4A2ED" w14:textId="0860B9B0" w:rsidR="00381B30" w:rsidRPr="00381B30" w:rsidRDefault="00AC35CA" w:rsidP="008D309A">
      <w:pPr>
        <w:numPr>
          <w:ilvl w:val="0"/>
          <w:numId w:val="3"/>
        </w:numPr>
        <w:spacing w:before="240" w:after="160" w:line="23" w:lineRule="atLeast"/>
        <w:rPr>
          <w:color w:val="000000" w:themeColor="text1"/>
          <w:sz w:val="24"/>
          <w:szCs w:val="24"/>
        </w:rPr>
      </w:pPr>
      <w:r>
        <w:rPr>
          <w:color w:val="000000" w:themeColor="text1"/>
          <w:sz w:val="24"/>
          <w:szCs w:val="24"/>
        </w:rPr>
        <w:t>a</w:t>
      </w:r>
      <w:r w:rsidR="00381B30" w:rsidRPr="00381B30">
        <w:rPr>
          <w:color w:val="000000" w:themeColor="text1"/>
          <w:sz w:val="24"/>
          <w:szCs w:val="24"/>
        </w:rPr>
        <w:t xml:space="preserve"> visual framework by the American Association for the Advancement of Science (AAAS)</w:t>
      </w:r>
      <w:r>
        <w:rPr>
          <w:color w:val="000000" w:themeColor="text1"/>
          <w:sz w:val="24"/>
          <w:szCs w:val="24"/>
        </w:rPr>
        <w:t xml:space="preserve">, which shows the </w:t>
      </w:r>
      <w:r w:rsidR="00381B30" w:rsidRPr="00381B30">
        <w:rPr>
          <w:color w:val="000000" w:themeColor="text1"/>
          <w:sz w:val="24"/>
          <w:szCs w:val="24"/>
        </w:rPr>
        <w:t xml:space="preserve">differences between </w:t>
      </w:r>
      <w:r>
        <w:rPr>
          <w:color w:val="000000" w:themeColor="text1"/>
          <w:sz w:val="24"/>
          <w:szCs w:val="24"/>
        </w:rPr>
        <w:t xml:space="preserve">how researchers communicate about science and how popular sources communicate about science to a broader, public audience. </w:t>
      </w:r>
    </w:p>
    <w:p w14:paraId="177B24DF" w14:textId="634BB213" w:rsidR="00381B30" w:rsidRDefault="00AC35CA" w:rsidP="008D309A">
      <w:pPr>
        <w:numPr>
          <w:ilvl w:val="0"/>
          <w:numId w:val="3"/>
        </w:numPr>
        <w:spacing w:before="240" w:after="160" w:line="23" w:lineRule="atLeast"/>
        <w:rPr>
          <w:color w:val="000000" w:themeColor="text1"/>
          <w:sz w:val="24"/>
          <w:szCs w:val="24"/>
        </w:rPr>
      </w:pPr>
      <w:r>
        <w:rPr>
          <w:color w:val="000000" w:themeColor="text1"/>
          <w:sz w:val="24"/>
          <w:szCs w:val="24"/>
        </w:rPr>
        <w:t xml:space="preserve">An array of popular and scholarly texts that show the different ways that we communicate about </w:t>
      </w:r>
      <w:r w:rsidR="00381B30" w:rsidRPr="00381B30">
        <w:rPr>
          <w:color w:val="000000" w:themeColor="text1"/>
          <w:sz w:val="24"/>
          <w:szCs w:val="24"/>
        </w:rPr>
        <w:t xml:space="preserve">sustainability efforts and issues. You can do Part II in class, or </w:t>
      </w:r>
      <w:r>
        <w:rPr>
          <w:color w:val="000000" w:themeColor="text1"/>
          <w:sz w:val="24"/>
          <w:szCs w:val="24"/>
        </w:rPr>
        <w:t xml:space="preserve">have students complete the </w:t>
      </w:r>
      <w:r w:rsidR="00381B30" w:rsidRPr="00381B30">
        <w:rPr>
          <w:color w:val="000000" w:themeColor="text1"/>
          <w:sz w:val="24"/>
          <w:szCs w:val="24"/>
        </w:rPr>
        <w:t xml:space="preserve">exercise as a take-home assignment and then bring </w:t>
      </w:r>
      <w:r>
        <w:rPr>
          <w:color w:val="000000" w:themeColor="text1"/>
          <w:sz w:val="24"/>
          <w:szCs w:val="24"/>
        </w:rPr>
        <w:t xml:space="preserve">their results </w:t>
      </w:r>
      <w:r w:rsidR="00381B30" w:rsidRPr="00381B30">
        <w:rPr>
          <w:color w:val="000000" w:themeColor="text1"/>
          <w:sz w:val="24"/>
          <w:szCs w:val="24"/>
        </w:rPr>
        <w:t>to the next class to discuss and wrap up.</w:t>
      </w:r>
    </w:p>
    <w:p w14:paraId="22E36D73" w14:textId="21908046" w:rsidR="00B37A9A" w:rsidRDefault="0038058F" w:rsidP="00F60FC0">
      <w:pPr>
        <w:spacing w:before="240" w:after="160" w:line="23" w:lineRule="atLeast"/>
        <w:rPr>
          <w:color w:val="000000" w:themeColor="text1"/>
          <w:sz w:val="24"/>
          <w:szCs w:val="24"/>
        </w:rPr>
      </w:pPr>
      <w:r>
        <w:rPr>
          <w:color w:val="000000" w:themeColor="text1"/>
          <w:sz w:val="24"/>
          <w:szCs w:val="24"/>
        </w:rPr>
        <w:t xml:space="preserve">We have designed this tool to be flexible and adaptable </w:t>
      </w:r>
      <w:r w:rsidR="00381B30" w:rsidRPr="00381B30">
        <w:rPr>
          <w:color w:val="000000" w:themeColor="text1"/>
          <w:sz w:val="24"/>
          <w:szCs w:val="24"/>
        </w:rPr>
        <w:t>to sustainability-related courses from multiple disciplines. Therefore, while this tool provides a range of suggestions for science communication texts to assign students, you may find that selecting disciplinary-specific texts makes more sen</w:t>
      </w:r>
      <w:r w:rsidR="00381B30">
        <w:rPr>
          <w:color w:val="000000" w:themeColor="text1"/>
          <w:sz w:val="24"/>
          <w:szCs w:val="24"/>
        </w:rPr>
        <w:t>se for your course.</w:t>
      </w:r>
      <w:r w:rsidR="00AC35CA">
        <w:rPr>
          <w:color w:val="000000" w:themeColor="text1"/>
          <w:sz w:val="24"/>
          <w:szCs w:val="24"/>
        </w:rPr>
        <w:t xml:space="preserve"> </w:t>
      </w:r>
      <w:r w:rsidR="00B37A9A">
        <w:rPr>
          <w:color w:val="000000" w:themeColor="text1"/>
          <w:sz w:val="24"/>
          <w:szCs w:val="24"/>
        </w:rPr>
        <w:t xml:space="preserve">If you use the options provided, consider assigning texts to be sure that all texts are analyzed by your class. </w:t>
      </w:r>
    </w:p>
    <w:p w14:paraId="5DD515EE" w14:textId="462F0F50" w:rsidR="00381B30" w:rsidRPr="00D07068" w:rsidRDefault="00381B30" w:rsidP="00D07068">
      <w:pPr>
        <w:pBdr>
          <w:top w:val="none" w:sz="0" w:space="0" w:color="auto"/>
          <w:left w:val="none" w:sz="0" w:space="0" w:color="auto"/>
          <w:bottom w:val="none" w:sz="0" w:space="0" w:color="auto"/>
          <w:right w:val="none" w:sz="0" w:space="0" w:color="auto"/>
          <w:between w:val="none" w:sz="0" w:space="0" w:color="auto"/>
        </w:pBdr>
        <w:spacing w:before="240" w:after="240" w:line="288" w:lineRule="auto"/>
        <w:outlineLvl w:val="2"/>
        <w:rPr>
          <w:color w:val="000000" w:themeColor="text1"/>
          <w:sz w:val="24"/>
          <w:szCs w:val="24"/>
        </w:rPr>
      </w:pPr>
      <w:r>
        <w:rPr>
          <w:rFonts w:ascii="Georgia" w:eastAsia="Calibri" w:hAnsi="Georgia" w:cs="Times New Roman"/>
          <w:b/>
          <w:color w:val="auto"/>
          <w:sz w:val="32"/>
          <w:szCs w:val="32"/>
        </w:rPr>
        <w:t>Part 3</w:t>
      </w:r>
      <w:r w:rsidRPr="006D7632">
        <w:rPr>
          <w:rFonts w:ascii="Georgia" w:eastAsia="Calibri" w:hAnsi="Georgia" w:cs="Times New Roman"/>
          <w:b/>
          <w:color w:val="auto"/>
          <w:sz w:val="32"/>
          <w:szCs w:val="32"/>
        </w:rPr>
        <w:t xml:space="preserve">: </w:t>
      </w:r>
      <w:r>
        <w:rPr>
          <w:rFonts w:ascii="Georgia" w:eastAsia="Calibri" w:hAnsi="Georgia" w:cs="Times New Roman"/>
          <w:b/>
          <w:color w:val="auto"/>
          <w:sz w:val="32"/>
          <w:szCs w:val="32"/>
        </w:rPr>
        <w:t>Wrap-Up</w:t>
      </w:r>
    </w:p>
    <w:p w14:paraId="5EE914F3" w14:textId="778BBA45" w:rsidR="00381B30" w:rsidRPr="00381B30" w:rsidRDefault="00381B30" w:rsidP="00381B3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r w:rsidRPr="00381B30">
        <w:rPr>
          <w:rFonts w:eastAsia="Times New Roman"/>
          <w:sz w:val="24"/>
          <w:szCs w:val="24"/>
        </w:rPr>
        <w:t xml:space="preserve">After students complete their analyses via the worksheet </w:t>
      </w:r>
      <w:r w:rsidR="00FF009B">
        <w:rPr>
          <w:rFonts w:eastAsia="Times New Roman"/>
          <w:sz w:val="24"/>
          <w:szCs w:val="24"/>
        </w:rPr>
        <w:t>at the end of this tool</w:t>
      </w:r>
      <w:r w:rsidRPr="00381B30">
        <w:rPr>
          <w:rFonts w:eastAsia="Times New Roman"/>
          <w:sz w:val="24"/>
          <w:szCs w:val="24"/>
        </w:rPr>
        <w:t>, consider concluding class with a discussion session in which you ask students to reflect on what they learned. Possible reflective questions for you to pose to students include:</w:t>
      </w:r>
    </w:p>
    <w:p w14:paraId="2ED59993" w14:textId="77777777" w:rsidR="00381B30" w:rsidRPr="00381B30" w:rsidRDefault="00381B30" w:rsidP="00381B3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53717A70" w14:textId="2E54D148" w:rsidR="00381B30" w:rsidRPr="00381B30" w:rsidRDefault="00381B30" w:rsidP="0038058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uto"/>
        <w:textAlignment w:val="baseline"/>
        <w:rPr>
          <w:rFonts w:eastAsia="Times New Roman"/>
          <w:sz w:val="24"/>
          <w:szCs w:val="24"/>
        </w:rPr>
      </w:pPr>
      <w:r w:rsidRPr="00381B30">
        <w:rPr>
          <w:rFonts w:eastAsia="Times New Roman"/>
          <w:sz w:val="24"/>
          <w:szCs w:val="24"/>
          <w:shd w:val="clear" w:color="auto" w:fill="FFFFFF"/>
        </w:rPr>
        <w:t xml:space="preserve">How might you revise the </w:t>
      </w:r>
      <w:r w:rsidR="00604519">
        <w:rPr>
          <w:rFonts w:eastAsia="Times New Roman"/>
          <w:sz w:val="24"/>
          <w:szCs w:val="24"/>
          <w:shd w:val="clear" w:color="auto" w:fill="FFFFFF"/>
        </w:rPr>
        <w:t xml:space="preserve">AAAS’ </w:t>
      </w:r>
      <w:r w:rsidRPr="00381B30">
        <w:rPr>
          <w:rFonts w:eastAsia="Times New Roman"/>
          <w:sz w:val="24"/>
          <w:szCs w:val="24"/>
          <w:shd w:val="clear" w:color="auto" w:fill="FFFFFF"/>
        </w:rPr>
        <w:t xml:space="preserve">science communication framework to demonstrate a more nuanced view of public audiences? </w:t>
      </w:r>
      <w:r w:rsidR="00604519">
        <w:rPr>
          <w:rFonts w:eastAsia="Times New Roman"/>
          <w:sz w:val="24"/>
          <w:szCs w:val="24"/>
          <w:shd w:val="clear" w:color="auto" w:fill="FFFFFF"/>
        </w:rPr>
        <w:t xml:space="preserve">Or to </w:t>
      </w:r>
      <w:r w:rsidRPr="00381B30">
        <w:rPr>
          <w:rFonts w:eastAsia="Times New Roman"/>
          <w:sz w:val="24"/>
          <w:szCs w:val="24"/>
          <w:shd w:val="clear" w:color="auto" w:fill="FFFFFF"/>
        </w:rPr>
        <w:t>better represent some of the varied forms of public science communication you reviewed in this class?</w:t>
      </w:r>
    </w:p>
    <w:p w14:paraId="4372F2F4" w14:textId="300EBF6F" w:rsidR="00381B30" w:rsidRPr="00381B30" w:rsidRDefault="00381B30" w:rsidP="0038058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uto"/>
        <w:textAlignment w:val="baseline"/>
        <w:rPr>
          <w:rFonts w:eastAsia="Times New Roman"/>
          <w:sz w:val="24"/>
          <w:szCs w:val="24"/>
        </w:rPr>
      </w:pPr>
      <w:r w:rsidRPr="00381B30">
        <w:rPr>
          <w:rFonts w:eastAsia="Times New Roman"/>
          <w:sz w:val="24"/>
          <w:szCs w:val="24"/>
          <w:shd w:val="clear" w:color="auto" w:fill="FFFFFF"/>
        </w:rPr>
        <w:lastRenderedPageBreak/>
        <w:t>How might you transform the text you studied into a different medium? For example, if you studied the podcast segment, how might you adapt it into a video essay? How would you take advantage of the features of this different medium?</w:t>
      </w:r>
    </w:p>
    <w:p w14:paraId="2BDF536F" w14:textId="3AFE7A3C" w:rsidR="00381B30" w:rsidRPr="00381B30" w:rsidRDefault="00381B30" w:rsidP="0038058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uto"/>
        <w:textAlignment w:val="baseline"/>
        <w:rPr>
          <w:rFonts w:eastAsia="Times New Roman"/>
          <w:sz w:val="24"/>
          <w:szCs w:val="24"/>
        </w:rPr>
      </w:pPr>
      <w:r w:rsidRPr="00381B30">
        <w:rPr>
          <w:rFonts w:eastAsia="Times New Roman"/>
          <w:sz w:val="24"/>
          <w:szCs w:val="24"/>
          <w:shd w:val="clear" w:color="auto" w:fill="FFFFFF"/>
        </w:rPr>
        <w:t>What is the primary audience for the medium you selected? Is that medium primarily used in a certain venue for a specific type of audience?</w:t>
      </w:r>
    </w:p>
    <w:p w14:paraId="1F68CE8B" w14:textId="286988B1" w:rsidR="00381B30" w:rsidRPr="00381B30" w:rsidRDefault="00381B30" w:rsidP="0038058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uto"/>
        <w:textAlignment w:val="baseline"/>
        <w:rPr>
          <w:rFonts w:eastAsia="Times New Roman"/>
          <w:sz w:val="24"/>
          <w:szCs w:val="24"/>
        </w:rPr>
      </w:pPr>
      <w:r w:rsidRPr="00381B30">
        <w:rPr>
          <w:rFonts w:eastAsia="Times New Roman"/>
          <w:sz w:val="24"/>
          <w:szCs w:val="24"/>
          <w:shd w:val="clear" w:color="auto" w:fill="FFFFFF"/>
        </w:rPr>
        <w:t>What</w:t>
      </w:r>
      <w:r w:rsidR="00AC35CA">
        <w:rPr>
          <w:rFonts w:eastAsia="Times New Roman"/>
          <w:sz w:val="24"/>
          <w:szCs w:val="24"/>
          <w:shd w:val="clear" w:color="auto" w:fill="FFFFFF"/>
        </w:rPr>
        <w:t xml:space="preserve"> do you remember most about the content and/or structure of the text you studied? What was its most essential concept? </w:t>
      </w:r>
    </w:p>
    <w:p w14:paraId="2B3089AF" w14:textId="12C7F6A4" w:rsidR="004629C4" w:rsidRPr="00D07068" w:rsidRDefault="00381B30" w:rsidP="00D07068">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uto"/>
        <w:textAlignment w:val="baseline"/>
        <w:rPr>
          <w:rFonts w:eastAsia="Times New Roman"/>
          <w:sz w:val="24"/>
          <w:szCs w:val="24"/>
        </w:rPr>
      </w:pPr>
      <w:r w:rsidRPr="00381B30">
        <w:rPr>
          <w:rFonts w:eastAsia="Times New Roman"/>
          <w:sz w:val="24"/>
          <w:szCs w:val="24"/>
          <w:shd w:val="clear" w:color="auto" w:fill="FFFFFF"/>
        </w:rPr>
        <w:t>What would be the best medium to tell broad, public audiences about the bottom line of that essential concept?</w:t>
      </w:r>
    </w:p>
    <w:p w14:paraId="7483F08D" w14:textId="5F8FD022" w:rsidR="00190FCA" w:rsidRPr="00D07068" w:rsidRDefault="00381B30" w:rsidP="00D07068">
      <w:pPr>
        <w:spacing w:before="360" w:after="240" w:line="23" w:lineRule="atLeast"/>
        <w:rPr>
          <w:rFonts w:ascii="Georgia" w:hAnsi="Georgia"/>
          <w:b/>
          <w:sz w:val="32"/>
          <w:szCs w:val="32"/>
        </w:rPr>
      </w:pPr>
      <w:r w:rsidRPr="00D07068">
        <w:rPr>
          <w:rFonts w:ascii="Georgia" w:hAnsi="Georgia"/>
          <w:b/>
          <w:sz w:val="32"/>
          <w:szCs w:val="32"/>
        </w:rPr>
        <w:t>Additional Resources</w:t>
      </w:r>
      <w:r w:rsidR="00DF32D3" w:rsidRPr="00D07068">
        <w:rPr>
          <w:rFonts w:ascii="Georgia" w:hAnsi="Georgia"/>
          <w:b/>
          <w:sz w:val="32"/>
          <w:szCs w:val="32"/>
        </w:rPr>
        <w:t xml:space="preserve"> </w:t>
      </w:r>
      <w:r w:rsidR="0059507D" w:rsidRPr="00D07068">
        <w:rPr>
          <w:rFonts w:ascii="Georgia" w:hAnsi="Georgia"/>
          <w:b/>
          <w:sz w:val="32"/>
          <w:szCs w:val="32"/>
        </w:rPr>
        <w:t xml:space="preserve"> </w:t>
      </w:r>
      <w:r w:rsidR="00D7628C" w:rsidRPr="00D07068">
        <w:rPr>
          <w:rFonts w:ascii="Georgia" w:hAnsi="Georgia"/>
          <w:b/>
          <w:sz w:val="32"/>
          <w:szCs w:val="32"/>
        </w:rPr>
        <w:t xml:space="preserve"> </w:t>
      </w:r>
    </w:p>
    <w:p w14:paraId="2BBF9979" w14:textId="3C5DDF7F" w:rsidR="00A91368" w:rsidRDefault="00DF32D3" w:rsidP="00D07068">
      <w:pPr>
        <w:spacing w:before="240" w:after="240" w:line="23" w:lineRule="atLeast"/>
        <w:rPr>
          <w:sz w:val="24"/>
          <w:szCs w:val="24"/>
        </w:rPr>
      </w:pPr>
      <w:r w:rsidRPr="00E63D7D">
        <w:rPr>
          <w:sz w:val="24"/>
          <w:szCs w:val="24"/>
        </w:rPr>
        <w:t>Encourage your stud</w:t>
      </w:r>
      <w:r w:rsidR="00381B30">
        <w:rPr>
          <w:sz w:val="24"/>
          <w:szCs w:val="24"/>
        </w:rPr>
        <w:t>ents to continue learning about communicating sustainability through a selection of additional resources or by incorporating a collaborative learning opportunity into your course.</w:t>
      </w:r>
    </w:p>
    <w:p w14:paraId="3AEDBCB7" w14:textId="287DF8B7" w:rsidR="00381B30" w:rsidRPr="00D07068" w:rsidRDefault="006107A2" w:rsidP="00D07068">
      <w:pPr>
        <w:pStyle w:val="NormalWeb"/>
        <w:spacing w:before="0" w:beforeAutospacing="0" w:after="120" w:afterAutospacing="0"/>
        <w:ind w:left="720" w:hanging="720"/>
        <w:rPr>
          <w:rFonts w:ascii="Arial" w:hAnsi="Arial" w:cs="Arial"/>
        </w:rPr>
      </w:pPr>
      <w:hyperlink r:id="rId24" w:history="1">
        <w:r w:rsidR="00381B30" w:rsidRPr="00381B30">
          <w:rPr>
            <w:rStyle w:val="Hyperlink"/>
            <w:rFonts w:ascii="Arial" w:hAnsi="Arial" w:cs="Arial"/>
            <w:color w:val="1155CC"/>
            <w:shd w:val="clear" w:color="auto" w:fill="FFFFFF"/>
          </w:rPr>
          <w:t>“Communicating Sustainability: How to Produce Effective Public Campaigns,” (United Nations Environment Programm</w:t>
        </w:r>
        <w:bookmarkStart w:id="3" w:name="_GoBack"/>
        <w:bookmarkEnd w:id="3"/>
        <w:r w:rsidR="00381B30" w:rsidRPr="00381B30">
          <w:rPr>
            <w:rStyle w:val="Hyperlink"/>
            <w:rFonts w:ascii="Arial" w:hAnsi="Arial" w:cs="Arial"/>
            <w:color w:val="1155CC"/>
            <w:shd w:val="clear" w:color="auto" w:fill="FFFFFF"/>
          </w:rPr>
          <w:t>e</w:t>
        </w:r>
        <w:r w:rsidR="00381B30" w:rsidRPr="00381B30">
          <w:rPr>
            <w:rStyle w:val="Hyperlink"/>
            <w:rFonts w:ascii="Arial" w:hAnsi="Arial" w:cs="Arial"/>
            <w:color w:val="1155CC"/>
            <w:shd w:val="clear" w:color="auto" w:fill="FFFFFF"/>
          </w:rPr>
          <w:t>, 2005).</w:t>
        </w:r>
      </w:hyperlink>
    </w:p>
    <w:p w14:paraId="00ACD8CB" w14:textId="03BB3E7B" w:rsidR="00381B30" w:rsidRPr="00D07068" w:rsidRDefault="006107A2" w:rsidP="00D07068">
      <w:pPr>
        <w:pStyle w:val="NormalWeb"/>
        <w:spacing w:before="0" w:beforeAutospacing="0" w:after="120" w:afterAutospacing="0"/>
        <w:ind w:left="720" w:hanging="720"/>
        <w:rPr>
          <w:rFonts w:ascii="Arial" w:hAnsi="Arial" w:cs="Arial"/>
        </w:rPr>
      </w:pPr>
      <w:hyperlink r:id="rId25" w:history="1">
        <w:r w:rsidR="00381B30" w:rsidRPr="00381B30">
          <w:rPr>
            <w:rStyle w:val="Hyperlink"/>
            <w:rFonts w:ascii="Arial" w:hAnsi="Arial" w:cs="Arial"/>
            <w:color w:val="1155CC"/>
            <w:shd w:val="clear" w:color="auto" w:fill="FFFFFF"/>
          </w:rPr>
          <w:t xml:space="preserve">Hayden, Adam. “Exploring the citizen-science partnership through narrative-based science communication,” (PLOS Blogs, 2017). </w:t>
        </w:r>
      </w:hyperlink>
    </w:p>
    <w:p w14:paraId="286DDB13" w14:textId="4158986D" w:rsidR="00381B30" w:rsidRPr="00D07068" w:rsidRDefault="006107A2" w:rsidP="00D07068">
      <w:pPr>
        <w:pStyle w:val="NormalWeb"/>
        <w:spacing w:before="0" w:beforeAutospacing="0" w:after="120" w:afterAutospacing="0"/>
        <w:ind w:left="720" w:hanging="720"/>
        <w:rPr>
          <w:rFonts w:ascii="Arial" w:hAnsi="Arial" w:cs="Arial"/>
        </w:rPr>
      </w:pPr>
      <w:hyperlink r:id="rId26" w:history="1">
        <w:r w:rsidR="00381B30" w:rsidRPr="00381B30">
          <w:rPr>
            <w:rStyle w:val="Hyperlink"/>
            <w:rFonts w:ascii="Arial" w:hAnsi="Arial" w:cs="Arial"/>
            <w:color w:val="1155CC"/>
            <w:shd w:val="clear" w:color="auto" w:fill="FFFFFF"/>
          </w:rPr>
          <w:t>Jahng, Mi Rosie and Namyeon Lee. “When Scientists Tweet for Social Changes: Dialogic Communication and Collective Mobilization Strategies by Flint Water Study Scientists on Twitter,” (</w:t>
        </w:r>
        <w:r w:rsidR="00381B30" w:rsidRPr="00381B30">
          <w:rPr>
            <w:rStyle w:val="Hyperlink"/>
            <w:rFonts w:ascii="Arial" w:hAnsi="Arial" w:cs="Arial"/>
            <w:i/>
            <w:iCs/>
            <w:color w:val="1155CC"/>
            <w:shd w:val="clear" w:color="auto" w:fill="FFFFFF"/>
          </w:rPr>
          <w:t>Science Communication</w:t>
        </w:r>
        <w:r w:rsidR="00381B30" w:rsidRPr="00381B30">
          <w:rPr>
            <w:rStyle w:val="Hyperlink"/>
            <w:rFonts w:ascii="Arial" w:hAnsi="Arial" w:cs="Arial"/>
            <w:color w:val="1155CC"/>
            <w:shd w:val="clear" w:color="auto" w:fill="FFFFFF"/>
          </w:rPr>
          <w:t xml:space="preserve">, 2018). </w:t>
        </w:r>
      </w:hyperlink>
    </w:p>
    <w:p w14:paraId="01DB64E6" w14:textId="7EDC59B9" w:rsidR="00381B30" w:rsidRPr="00D07068" w:rsidRDefault="006107A2" w:rsidP="00D07068">
      <w:pPr>
        <w:pStyle w:val="NormalWeb"/>
        <w:spacing w:before="0" w:beforeAutospacing="0" w:after="120" w:afterAutospacing="0"/>
        <w:ind w:left="720" w:hanging="720"/>
        <w:rPr>
          <w:rFonts w:ascii="Arial" w:hAnsi="Arial" w:cs="Arial"/>
        </w:rPr>
      </w:pPr>
      <w:hyperlink r:id="rId27" w:history="1">
        <w:r w:rsidR="00381B30" w:rsidRPr="00381B30">
          <w:rPr>
            <w:rStyle w:val="Hyperlink"/>
            <w:rFonts w:ascii="Arial" w:hAnsi="Arial" w:cs="Arial"/>
            <w:color w:val="1155CC"/>
            <w:shd w:val="clear" w:color="auto" w:fill="FFFFFF"/>
          </w:rPr>
          <w:t xml:space="preserve">Meisner, Mark. “Environmental Communication: What it is and Why it Matters,” (International Environmental Communication Association, 2015). </w:t>
        </w:r>
      </w:hyperlink>
    </w:p>
    <w:p w14:paraId="06E5C94B" w14:textId="666AFD06" w:rsidR="00381B30" w:rsidRPr="00D07068" w:rsidRDefault="006107A2" w:rsidP="00D07068">
      <w:pPr>
        <w:pStyle w:val="NormalWeb"/>
        <w:spacing w:before="0" w:beforeAutospacing="0" w:after="120" w:afterAutospacing="0"/>
        <w:ind w:left="720" w:hanging="720"/>
        <w:rPr>
          <w:rFonts w:ascii="Arial" w:hAnsi="Arial" w:cs="Arial"/>
        </w:rPr>
      </w:pPr>
      <w:hyperlink r:id="rId28" w:history="1">
        <w:r w:rsidR="00381B30" w:rsidRPr="00381B30">
          <w:rPr>
            <w:rStyle w:val="Hyperlink"/>
            <w:rFonts w:ascii="Arial" w:hAnsi="Arial" w:cs="Arial"/>
            <w:color w:val="1155CC"/>
            <w:shd w:val="clear" w:color="auto" w:fill="FFFFFF"/>
          </w:rPr>
          <w:t>Miah, Andy, and Erinma Ochu. “Women in #SciComm,” (The #SciComm Space, 2017).</w:t>
        </w:r>
      </w:hyperlink>
    </w:p>
    <w:p w14:paraId="08899D87" w14:textId="3179C1E5" w:rsidR="00381B30" w:rsidRPr="00D07068" w:rsidRDefault="006107A2" w:rsidP="00D07068">
      <w:pPr>
        <w:pStyle w:val="NormalWeb"/>
        <w:spacing w:before="0" w:beforeAutospacing="0" w:after="120" w:afterAutospacing="0"/>
        <w:ind w:left="720" w:hanging="720"/>
        <w:rPr>
          <w:rFonts w:ascii="Arial" w:hAnsi="Arial" w:cs="Arial"/>
        </w:rPr>
      </w:pPr>
      <w:hyperlink r:id="rId29" w:history="1">
        <w:r w:rsidR="00381B30" w:rsidRPr="00381B30">
          <w:rPr>
            <w:rStyle w:val="Hyperlink"/>
            <w:rFonts w:ascii="Arial" w:hAnsi="Arial" w:cs="Arial"/>
            <w:color w:val="1155CC"/>
            <w:shd w:val="clear" w:color="auto" w:fill="FFFFFF"/>
          </w:rPr>
          <w:t>Union of Concerned Scientists. “Science Communication Tips.”</w:t>
        </w:r>
      </w:hyperlink>
    </w:p>
    <w:p w14:paraId="49E45313" w14:textId="166F347F" w:rsidR="00A566CA" w:rsidRPr="001C299F" w:rsidRDefault="006107A2" w:rsidP="00D07068">
      <w:pPr>
        <w:pStyle w:val="NormalWeb"/>
        <w:spacing w:before="0" w:beforeAutospacing="0" w:after="120" w:afterAutospacing="0"/>
        <w:ind w:left="720" w:hanging="720"/>
        <w:rPr>
          <w:rFonts w:ascii="Arial" w:hAnsi="Arial" w:cs="Arial"/>
        </w:rPr>
      </w:pPr>
      <w:hyperlink r:id="rId30" w:history="1">
        <w:r w:rsidR="00381B30" w:rsidRPr="00381B30">
          <w:rPr>
            <w:rStyle w:val="Hyperlink"/>
            <w:rFonts w:ascii="Arial" w:hAnsi="Arial" w:cs="Arial"/>
            <w:color w:val="1155CC"/>
            <w:shd w:val="clear" w:color="auto" w:fill="FFFFFF"/>
          </w:rPr>
          <w:t>Yale Program on Climate Change Communication</w:t>
        </w:r>
      </w:hyperlink>
    </w:p>
    <w:p w14:paraId="7FF5ED2B" w14:textId="5429C1F9" w:rsidR="00381B30" w:rsidRPr="00D07068" w:rsidRDefault="00381B30" w:rsidP="00D07068">
      <w:pPr>
        <w:spacing w:before="360" w:after="240" w:line="23" w:lineRule="atLeast"/>
        <w:rPr>
          <w:rFonts w:ascii="Georgia" w:hAnsi="Georgia"/>
          <w:b/>
          <w:sz w:val="32"/>
          <w:szCs w:val="32"/>
        </w:rPr>
      </w:pPr>
      <w:r>
        <w:rPr>
          <w:rFonts w:ascii="Georgia" w:hAnsi="Georgia"/>
          <w:b/>
          <w:sz w:val="32"/>
          <w:szCs w:val="32"/>
        </w:rPr>
        <w:t>Suggestions for Collaborative Learning Opportunities</w:t>
      </w:r>
    </w:p>
    <w:p w14:paraId="15975B5F" w14:textId="77777777" w:rsidR="00FB4E80" w:rsidRDefault="00697D8D" w:rsidP="00FB4E80">
      <w:pPr>
        <w:pStyle w:val="NormalWeb"/>
        <w:spacing w:before="0" w:beforeAutospacing="0" w:after="120" w:afterAutospacing="0"/>
        <w:textAlignment w:val="baseline"/>
        <w:rPr>
          <w:rFonts w:ascii="Georgia" w:hAnsi="Georgia" w:cs="Arial"/>
          <w:b/>
          <w:iCs/>
          <w:color w:val="000000"/>
          <w:sz w:val="28"/>
          <w:szCs w:val="28"/>
        </w:rPr>
      </w:pPr>
      <w:r w:rsidRPr="00FB4E80">
        <w:rPr>
          <w:rFonts w:ascii="Georgia" w:hAnsi="Georgia" w:cs="Arial"/>
          <w:b/>
          <w:iCs/>
          <w:color w:val="000000"/>
          <w:sz w:val="28"/>
          <w:szCs w:val="28"/>
        </w:rPr>
        <w:t>Invite a local science communicator to talk to students</w:t>
      </w:r>
    </w:p>
    <w:p w14:paraId="4DA2224B" w14:textId="24D835DE" w:rsidR="00D07068" w:rsidRDefault="00697D8D" w:rsidP="00FB4E80">
      <w:pPr>
        <w:pStyle w:val="NormalWeb"/>
        <w:spacing w:before="0" w:beforeAutospacing="0" w:after="120" w:afterAutospacing="0"/>
        <w:textAlignment w:val="baseline"/>
        <w:rPr>
          <w:rFonts w:ascii="Arial" w:hAnsi="Arial" w:cs="Arial"/>
          <w:color w:val="000000"/>
        </w:rPr>
      </w:pPr>
      <w:r w:rsidRPr="00697D8D">
        <w:rPr>
          <w:rFonts w:ascii="Arial" w:hAnsi="Arial" w:cs="Arial"/>
          <w:color w:val="000000"/>
        </w:rPr>
        <w:t xml:space="preserve">Georgia Tech employs a number of in-house science communicators to promote the research of its faculty and students. Consider inviting one of </w:t>
      </w:r>
      <w:r w:rsidR="000321F8">
        <w:rPr>
          <w:rFonts w:ascii="Arial" w:hAnsi="Arial" w:cs="Arial"/>
          <w:color w:val="000000"/>
        </w:rPr>
        <w:t>them</w:t>
      </w:r>
      <w:r w:rsidRPr="00697D8D">
        <w:rPr>
          <w:rFonts w:ascii="Arial" w:hAnsi="Arial" w:cs="Arial"/>
          <w:color w:val="000000"/>
        </w:rPr>
        <w:t xml:space="preserve"> to speak with your students about their work. Provide them an overview of the scope of your course as well as potential questions to answer for students during their visit. </w:t>
      </w:r>
    </w:p>
    <w:p w14:paraId="6E8B55F1" w14:textId="435C7931" w:rsidR="00697D8D" w:rsidRPr="00D07068" w:rsidRDefault="00697D8D" w:rsidP="00FB4E80">
      <w:pPr>
        <w:pStyle w:val="NormalWeb"/>
        <w:spacing w:before="0" w:beforeAutospacing="0" w:after="120" w:afterAutospacing="0"/>
        <w:textAlignment w:val="baseline"/>
        <w:rPr>
          <w:rFonts w:ascii="Arial" w:hAnsi="Arial" w:cs="Arial"/>
          <w:color w:val="000000"/>
        </w:rPr>
      </w:pPr>
      <w:r w:rsidRPr="00D07068">
        <w:rPr>
          <w:rFonts w:ascii="Arial" w:hAnsi="Arial" w:cs="Arial"/>
          <w:color w:val="000000"/>
        </w:rPr>
        <w:t xml:space="preserve">Questions of particular interest for the invited science communicator might include: </w:t>
      </w:r>
    </w:p>
    <w:p w14:paraId="63981F9B" w14:textId="77777777" w:rsidR="00697D8D" w:rsidRPr="00697D8D" w:rsidRDefault="00697D8D" w:rsidP="00FB4E80">
      <w:pPr>
        <w:pStyle w:val="NormalWeb"/>
        <w:numPr>
          <w:ilvl w:val="1"/>
          <w:numId w:val="20"/>
        </w:numPr>
        <w:tabs>
          <w:tab w:val="clear" w:pos="1440"/>
          <w:tab w:val="num" w:pos="720"/>
        </w:tabs>
        <w:spacing w:before="0" w:beforeAutospacing="0" w:after="120" w:afterAutospacing="0"/>
        <w:ind w:left="720"/>
        <w:textAlignment w:val="baseline"/>
        <w:rPr>
          <w:rFonts w:ascii="Arial" w:hAnsi="Arial" w:cs="Arial"/>
          <w:color w:val="000000"/>
        </w:rPr>
      </w:pPr>
      <w:r w:rsidRPr="00697D8D">
        <w:rPr>
          <w:rFonts w:ascii="Arial" w:hAnsi="Arial" w:cs="Arial"/>
          <w:color w:val="000000"/>
        </w:rPr>
        <w:t xml:space="preserve">How do you determine the “bottom line” in a piece of science communication you are adapting for a public audience? </w:t>
      </w:r>
    </w:p>
    <w:p w14:paraId="2B648423" w14:textId="77777777" w:rsidR="00697D8D" w:rsidRPr="00697D8D" w:rsidRDefault="00697D8D" w:rsidP="00FB4E80">
      <w:pPr>
        <w:pStyle w:val="NormalWeb"/>
        <w:numPr>
          <w:ilvl w:val="1"/>
          <w:numId w:val="20"/>
        </w:numPr>
        <w:tabs>
          <w:tab w:val="clear" w:pos="1440"/>
          <w:tab w:val="num" w:pos="720"/>
        </w:tabs>
        <w:spacing w:before="0" w:beforeAutospacing="0" w:after="120" w:afterAutospacing="0"/>
        <w:ind w:left="720"/>
        <w:textAlignment w:val="baseline"/>
        <w:rPr>
          <w:rFonts w:ascii="Arial" w:hAnsi="Arial" w:cs="Arial"/>
          <w:color w:val="000000"/>
        </w:rPr>
      </w:pPr>
      <w:r w:rsidRPr="00697D8D">
        <w:rPr>
          <w:rFonts w:ascii="Arial" w:hAnsi="Arial" w:cs="Arial"/>
          <w:color w:val="000000"/>
        </w:rPr>
        <w:lastRenderedPageBreak/>
        <w:t>How closely do you collaborate with the researchers involved in a study you are adapting?</w:t>
      </w:r>
    </w:p>
    <w:p w14:paraId="138F3554" w14:textId="374D7A32" w:rsidR="00697D8D" w:rsidRPr="00D07068" w:rsidRDefault="00697D8D" w:rsidP="00FB4E80">
      <w:pPr>
        <w:pStyle w:val="NormalWeb"/>
        <w:numPr>
          <w:ilvl w:val="1"/>
          <w:numId w:val="20"/>
        </w:numPr>
        <w:tabs>
          <w:tab w:val="clear" w:pos="1440"/>
          <w:tab w:val="num" w:pos="720"/>
        </w:tabs>
        <w:spacing w:before="0" w:beforeAutospacing="0" w:after="360" w:afterAutospacing="0"/>
        <w:ind w:left="720"/>
        <w:textAlignment w:val="baseline"/>
        <w:rPr>
          <w:rFonts w:ascii="Arial" w:hAnsi="Arial" w:cs="Arial"/>
          <w:color w:val="000000"/>
        </w:rPr>
      </w:pPr>
      <w:r w:rsidRPr="00697D8D">
        <w:rPr>
          <w:rFonts w:ascii="Arial" w:hAnsi="Arial" w:cs="Arial"/>
          <w:color w:val="000000"/>
        </w:rPr>
        <w:t>What is the biggest challenge of adapting scientific research for the public?</w:t>
      </w:r>
    </w:p>
    <w:p w14:paraId="6B2E65F5" w14:textId="77777777" w:rsidR="00FB4E80" w:rsidRPr="00FB4E80" w:rsidRDefault="00697D8D" w:rsidP="00FB4E80">
      <w:pPr>
        <w:pStyle w:val="NormalWeb"/>
        <w:spacing w:before="0" w:beforeAutospacing="0" w:after="120" w:afterAutospacing="0"/>
        <w:textAlignment w:val="baseline"/>
        <w:rPr>
          <w:rFonts w:ascii="Georgia" w:hAnsi="Georgia" w:cs="Arial"/>
          <w:b/>
          <w:iCs/>
          <w:color w:val="000000"/>
          <w:sz w:val="28"/>
          <w:szCs w:val="28"/>
        </w:rPr>
      </w:pPr>
      <w:r w:rsidRPr="00FB4E80">
        <w:rPr>
          <w:rFonts w:ascii="Georgia" w:hAnsi="Georgia" w:cs="Arial"/>
          <w:b/>
          <w:iCs/>
          <w:color w:val="000000"/>
          <w:sz w:val="28"/>
          <w:szCs w:val="28"/>
        </w:rPr>
        <w:t xml:space="preserve">Take a walk (or browse online) with students to examine campus-based pieces of science communication. </w:t>
      </w:r>
    </w:p>
    <w:p w14:paraId="556AFCB4" w14:textId="2DD8A493" w:rsidR="00697D8D" w:rsidRPr="00D07068" w:rsidRDefault="00697D8D" w:rsidP="00FB4E80">
      <w:pPr>
        <w:pStyle w:val="NormalWeb"/>
        <w:spacing w:before="120" w:beforeAutospacing="0" w:after="360" w:afterAutospacing="0"/>
        <w:textAlignment w:val="baseline"/>
        <w:rPr>
          <w:rFonts w:ascii="Arial" w:hAnsi="Arial" w:cs="Arial"/>
          <w:color w:val="000000"/>
        </w:rPr>
      </w:pPr>
      <w:r w:rsidRPr="00697D8D">
        <w:rPr>
          <w:rFonts w:ascii="Arial" w:hAnsi="Arial" w:cs="Arial"/>
          <w:color w:val="000000"/>
        </w:rPr>
        <w:t xml:space="preserve">Georgia Tech’s own campus is replete with pieces of public science communication. Student researchers regularly hang posters displaying their work near the science labs in the Clough Undergraduate Learning Commons, for example. The </w:t>
      </w:r>
      <w:hyperlink r:id="rId31" w:history="1">
        <w:r w:rsidRPr="00697D8D">
          <w:rPr>
            <w:rStyle w:val="Hyperlink"/>
            <w:rFonts w:ascii="Arial" w:hAnsi="Arial" w:cs="Arial"/>
            <w:color w:val="1155CC"/>
          </w:rPr>
          <w:t>Undergraduate Research Opportunities Program</w:t>
        </w:r>
      </w:hyperlink>
      <w:r w:rsidRPr="00697D8D">
        <w:rPr>
          <w:rFonts w:ascii="Arial" w:hAnsi="Arial" w:cs="Arial"/>
          <w:color w:val="000000"/>
        </w:rPr>
        <w:t xml:space="preserve"> holds symposia showcasing student research in the Spring; consider taking your class to visit these student researchers and analyze how they represent and translate their data for an interested audience. Finally, the </w:t>
      </w:r>
      <w:hyperlink r:id="rId32" w:history="1">
        <w:r w:rsidRPr="00697D8D">
          <w:rPr>
            <w:rStyle w:val="Hyperlink"/>
            <w:rFonts w:ascii="Arial" w:hAnsi="Arial" w:cs="Arial"/>
            <w:color w:val="1155CC"/>
          </w:rPr>
          <w:t xml:space="preserve">Georgia Tech News Center </w:t>
        </w:r>
      </w:hyperlink>
      <w:r w:rsidRPr="00697D8D">
        <w:rPr>
          <w:rFonts w:ascii="Arial" w:hAnsi="Arial" w:cs="Arial"/>
          <w:color w:val="000000"/>
        </w:rPr>
        <w:t>provides a regularly-updated repository of public pieces of science communication involving Georgia Tech researchers (both students and faculty). Consider having students analyze a few of these texts using the guided questions from Part II, Section 3 of this tool.</w:t>
      </w:r>
    </w:p>
    <w:p w14:paraId="68EC62DE" w14:textId="58D970EA" w:rsidR="00FB4E80" w:rsidRPr="00FB4E80" w:rsidRDefault="00697D8D" w:rsidP="00FB4E80">
      <w:pPr>
        <w:pStyle w:val="NormalWeb"/>
        <w:spacing w:before="0" w:beforeAutospacing="0" w:after="120" w:afterAutospacing="0"/>
        <w:textAlignment w:val="baseline"/>
        <w:rPr>
          <w:rFonts w:ascii="Georgia" w:hAnsi="Georgia" w:cs="Arial"/>
          <w:b/>
          <w:iCs/>
          <w:color w:val="000000"/>
          <w:sz w:val="28"/>
          <w:szCs w:val="28"/>
        </w:rPr>
      </w:pPr>
      <w:r w:rsidRPr="00FB4E80">
        <w:rPr>
          <w:rFonts w:ascii="Georgia" w:hAnsi="Georgia" w:cs="Arial"/>
          <w:b/>
          <w:iCs/>
          <w:color w:val="000000"/>
          <w:sz w:val="28"/>
          <w:szCs w:val="28"/>
        </w:rPr>
        <w:t xml:space="preserve">Collaborate with a community partner </w:t>
      </w:r>
    </w:p>
    <w:p w14:paraId="5908F194" w14:textId="4788DF54" w:rsidR="00697D8D" w:rsidRPr="00D07068" w:rsidRDefault="000321F8" w:rsidP="00FB4E80">
      <w:pPr>
        <w:pStyle w:val="NormalWeb"/>
        <w:spacing w:before="120" w:beforeAutospacing="0" w:after="360" w:afterAutospacing="0"/>
        <w:textAlignment w:val="baseline"/>
        <w:rPr>
          <w:rFonts w:ascii="Arial" w:hAnsi="Arial" w:cs="Arial"/>
          <w:color w:val="000000"/>
        </w:rPr>
      </w:pPr>
      <w:r>
        <w:rPr>
          <w:rFonts w:ascii="Arial" w:hAnsi="Arial" w:cs="Arial"/>
          <w:color w:val="000000"/>
        </w:rPr>
        <w:t>Many community organizations are already dedicated to communicating their sustainability goals in engaging, public-facing ways</w:t>
      </w:r>
      <w:r w:rsidR="00697D8D" w:rsidRPr="00697D8D">
        <w:rPr>
          <w:rFonts w:ascii="Arial" w:hAnsi="Arial" w:cs="Arial"/>
          <w:color w:val="000000"/>
        </w:rPr>
        <w:t>.</w:t>
      </w:r>
      <w:r w:rsidRPr="00697D8D">
        <w:rPr>
          <w:rFonts w:ascii="Arial" w:hAnsi="Arial" w:cs="Arial"/>
          <w:color w:val="000000"/>
        </w:rPr>
        <w:t xml:space="preserve"> </w:t>
      </w:r>
      <w:r w:rsidR="00697D8D" w:rsidRPr="00697D8D">
        <w:rPr>
          <w:rFonts w:ascii="Arial" w:hAnsi="Arial" w:cs="Arial"/>
          <w:color w:val="000000"/>
        </w:rPr>
        <w:t xml:space="preserve">Contact </w:t>
      </w:r>
      <w:hyperlink r:id="rId33" w:history="1">
        <w:r w:rsidR="00697D8D" w:rsidRPr="00697D8D">
          <w:rPr>
            <w:rStyle w:val="Hyperlink"/>
            <w:rFonts w:ascii="Arial" w:hAnsi="Arial" w:cs="Arial"/>
            <w:color w:val="1155CC"/>
          </w:rPr>
          <w:t>Dr. Ruth Yow (the Service Learning and Partnerships Specialist at SLS)</w:t>
        </w:r>
      </w:hyperlink>
      <w:r w:rsidR="00697D8D" w:rsidRPr="00697D8D">
        <w:rPr>
          <w:rFonts w:ascii="Arial" w:hAnsi="Arial" w:cs="Arial"/>
          <w:color w:val="000000"/>
        </w:rPr>
        <w:t xml:space="preserve"> to learn how </w:t>
      </w:r>
      <w:r>
        <w:rPr>
          <w:rFonts w:ascii="Arial" w:hAnsi="Arial" w:cs="Arial"/>
          <w:color w:val="000000"/>
        </w:rPr>
        <w:t xml:space="preserve">your students might help one of these organizations with communication projects. </w:t>
      </w:r>
      <w:r w:rsidR="00697D8D" w:rsidRPr="00697D8D">
        <w:rPr>
          <w:rFonts w:ascii="Arial" w:hAnsi="Arial" w:cs="Arial"/>
          <w:color w:val="000000"/>
        </w:rPr>
        <w:t>In the past, Georgia Tech students and faculty have conducted interviews with community members and helped craft information pamphlets and other materials for and with community partners.</w:t>
      </w:r>
    </w:p>
    <w:p w14:paraId="32769ADF" w14:textId="73022545" w:rsidR="00FB4E80" w:rsidRPr="00FB4E80" w:rsidRDefault="00697D8D" w:rsidP="00FB4E80">
      <w:pPr>
        <w:pStyle w:val="NormalWeb"/>
        <w:spacing w:before="0" w:beforeAutospacing="0" w:after="120" w:afterAutospacing="0"/>
        <w:textAlignment w:val="baseline"/>
        <w:rPr>
          <w:rFonts w:ascii="Georgia" w:hAnsi="Georgia" w:cs="Arial"/>
          <w:b/>
          <w:iCs/>
          <w:color w:val="000000"/>
          <w:sz w:val="28"/>
          <w:szCs w:val="28"/>
        </w:rPr>
      </w:pPr>
      <w:r w:rsidRPr="00FB4E80">
        <w:rPr>
          <w:rFonts w:ascii="Georgia" w:hAnsi="Georgia" w:cs="Arial"/>
          <w:b/>
          <w:iCs/>
          <w:color w:val="000000"/>
          <w:sz w:val="28"/>
          <w:szCs w:val="28"/>
        </w:rPr>
        <w:t xml:space="preserve">Schedule a class visit </w:t>
      </w:r>
      <w:r w:rsidR="000321F8" w:rsidRPr="00FB4E80">
        <w:rPr>
          <w:rFonts w:ascii="Georgia" w:hAnsi="Georgia" w:cs="Arial"/>
          <w:b/>
          <w:iCs/>
          <w:color w:val="000000"/>
          <w:sz w:val="28"/>
          <w:szCs w:val="28"/>
        </w:rPr>
        <w:t xml:space="preserve">with </w:t>
      </w:r>
      <w:r w:rsidRPr="00FB4E80">
        <w:rPr>
          <w:rFonts w:ascii="Georgia" w:hAnsi="Georgia" w:cs="Arial"/>
          <w:b/>
          <w:iCs/>
          <w:color w:val="000000"/>
          <w:sz w:val="28"/>
          <w:szCs w:val="28"/>
        </w:rPr>
        <w:t xml:space="preserve">a science lab at Georgia Tech to learn how </w:t>
      </w:r>
      <w:r w:rsidR="00B27774" w:rsidRPr="00FB4E80">
        <w:rPr>
          <w:rFonts w:ascii="Georgia" w:hAnsi="Georgia" w:cs="Arial"/>
          <w:b/>
          <w:iCs/>
          <w:color w:val="000000"/>
          <w:sz w:val="28"/>
          <w:szCs w:val="28"/>
        </w:rPr>
        <w:t xml:space="preserve">we produce </w:t>
      </w:r>
      <w:r w:rsidRPr="00FB4E80">
        <w:rPr>
          <w:rFonts w:ascii="Georgia" w:hAnsi="Georgia" w:cs="Arial"/>
          <w:b/>
          <w:iCs/>
          <w:color w:val="000000"/>
          <w:sz w:val="28"/>
          <w:szCs w:val="28"/>
        </w:rPr>
        <w:t>data</w:t>
      </w:r>
    </w:p>
    <w:p w14:paraId="3025FE9A" w14:textId="49AAA487" w:rsidR="00DF59FF" w:rsidRPr="00FB52A3" w:rsidRDefault="00697D8D" w:rsidP="00FB4E80">
      <w:pPr>
        <w:pStyle w:val="NormalWeb"/>
        <w:spacing w:before="120" w:beforeAutospacing="0" w:after="120" w:afterAutospacing="0"/>
        <w:textAlignment w:val="baseline"/>
        <w:rPr>
          <w:rFonts w:ascii="Arial" w:hAnsi="Arial" w:cs="Arial"/>
          <w:color w:val="000000"/>
        </w:rPr>
      </w:pPr>
      <w:r w:rsidRPr="00697D8D">
        <w:rPr>
          <w:rFonts w:ascii="Arial" w:hAnsi="Arial" w:cs="Arial"/>
        </w:rPr>
        <w:t xml:space="preserve">Many students, faculty, and staff at Georgia Tech </w:t>
      </w:r>
      <w:r w:rsidR="000321F8">
        <w:rPr>
          <w:rFonts w:ascii="Arial" w:hAnsi="Arial" w:cs="Arial"/>
        </w:rPr>
        <w:t xml:space="preserve">conduct </w:t>
      </w:r>
      <w:r w:rsidRPr="00697D8D">
        <w:rPr>
          <w:rFonts w:ascii="Arial" w:hAnsi="Arial" w:cs="Arial"/>
        </w:rPr>
        <w:t>research related to sustainability in campus labs and other facilities. Visiting a lab with students will help them see how their course work might already fit into citizen science frameworks under discussion. Consider having students prepare questions for laboratory research</w:t>
      </w:r>
      <w:r w:rsidR="000321F8">
        <w:rPr>
          <w:rFonts w:ascii="Arial" w:hAnsi="Arial" w:cs="Arial"/>
        </w:rPr>
        <w:t>ers</w:t>
      </w:r>
      <w:r w:rsidRPr="00697D8D">
        <w:rPr>
          <w:rFonts w:ascii="Arial" w:hAnsi="Arial" w:cs="Arial"/>
        </w:rPr>
        <w:t xml:space="preserve"> at Georgia Tech</w:t>
      </w:r>
      <w:r w:rsidR="000321F8">
        <w:rPr>
          <w:rFonts w:ascii="Arial" w:hAnsi="Arial" w:cs="Arial"/>
        </w:rPr>
        <w:t xml:space="preserve">. Those questions might include: </w:t>
      </w:r>
      <w:r w:rsidRPr="00697D8D">
        <w:rPr>
          <w:rFonts w:ascii="Arial" w:hAnsi="Arial" w:cs="Arial"/>
        </w:rPr>
        <w:t xml:space="preserve">What is the bottom line takeaway of the research conducted in this lab? Why should people beyond this discourse community care about the research findings? After answering these and other questions, talk with your students about different mediums through which they could disseminate the </w:t>
      </w:r>
      <w:bookmarkEnd w:id="2"/>
      <w:r w:rsidRPr="00697D8D">
        <w:rPr>
          <w:rFonts w:ascii="Arial" w:hAnsi="Arial" w:cs="Arial"/>
        </w:rPr>
        <w:t>information they gathered.</w:t>
      </w:r>
    </w:p>
    <w:p w14:paraId="1485E124" w14:textId="06AB1156" w:rsidR="00FB52A3" w:rsidRDefault="00FB52A3">
      <w:r>
        <w:br w:type="page"/>
      </w:r>
    </w:p>
    <w:p w14:paraId="0B8FD9B2" w14:textId="77777777" w:rsidR="00D07068" w:rsidRPr="00D07068" w:rsidRDefault="00D07068" w:rsidP="00D07068">
      <w:pPr>
        <w:pBdr>
          <w:top w:val="none" w:sz="0" w:space="0" w:color="auto"/>
          <w:left w:val="none" w:sz="0" w:space="0" w:color="auto"/>
          <w:bottom w:val="single" w:sz="4" w:space="1" w:color="auto"/>
          <w:right w:val="none" w:sz="0" w:space="0" w:color="auto"/>
          <w:between w:val="none" w:sz="0" w:space="0" w:color="auto"/>
        </w:pBdr>
        <w:spacing w:after="160" w:line="288" w:lineRule="auto"/>
        <w:outlineLvl w:val="2"/>
        <w:rPr>
          <w:rFonts w:ascii="Georgia" w:eastAsia="Calibri" w:hAnsi="Georgia" w:cs="Times New Roman"/>
          <w:color w:val="auto"/>
          <w:sz w:val="40"/>
          <w:szCs w:val="40"/>
        </w:rPr>
      </w:pPr>
      <w:r w:rsidRPr="00D07068">
        <w:rPr>
          <w:rFonts w:ascii="Georgia" w:eastAsia="Calibri" w:hAnsi="Georgia" w:cs="Times New Roman"/>
          <w:color w:val="auto"/>
          <w:sz w:val="40"/>
          <w:szCs w:val="40"/>
        </w:rPr>
        <w:lastRenderedPageBreak/>
        <w:t>Exploration of Real-World Examples: Sustainability Communication in Action Worksheet</w:t>
      </w:r>
    </w:p>
    <w:p w14:paraId="289F2ED9" w14:textId="77777777" w:rsidR="00D07068" w:rsidRPr="00F5305C" w:rsidRDefault="00D07068" w:rsidP="00D07068">
      <w:pPr>
        <w:spacing w:before="240" w:after="120" w:line="23" w:lineRule="atLeast"/>
        <w:rPr>
          <w:rFonts w:ascii="Georgia" w:hAnsi="Georgia"/>
          <w:b/>
          <w:color w:val="000000" w:themeColor="text1"/>
          <w:sz w:val="28"/>
          <w:szCs w:val="28"/>
        </w:rPr>
      </w:pPr>
      <w:r w:rsidRPr="00F5305C">
        <w:rPr>
          <w:rFonts w:ascii="Georgia" w:hAnsi="Georgia"/>
          <w:b/>
          <w:color w:val="000000" w:themeColor="text1"/>
          <w:sz w:val="28"/>
          <w:szCs w:val="28"/>
        </w:rPr>
        <w:t xml:space="preserve">Part I. </w:t>
      </w:r>
    </w:p>
    <w:p w14:paraId="7DD5029C" w14:textId="77777777" w:rsidR="00D07068" w:rsidRDefault="00D07068" w:rsidP="00D07068">
      <w:pPr>
        <w:spacing w:before="240" w:after="120" w:line="23" w:lineRule="atLeast"/>
        <w:rPr>
          <w:color w:val="000000" w:themeColor="text1"/>
          <w:sz w:val="24"/>
          <w:szCs w:val="24"/>
        </w:rPr>
      </w:pPr>
      <w:r>
        <w:rPr>
          <w:color w:val="000000" w:themeColor="text1"/>
          <w:sz w:val="24"/>
          <w:szCs w:val="24"/>
        </w:rPr>
        <w:t xml:space="preserve">Read </w:t>
      </w:r>
      <w:r w:rsidRPr="00381B30">
        <w:rPr>
          <w:color w:val="000000" w:themeColor="text1"/>
          <w:sz w:val="24"/>
          <w:szCs w:val="24"/>
        </w:rPr>
        <w:t xml:space="preserve">the AAAS’s introduction to science communication, </w:t>
      </w:r>
      <w:hyperlink r:id="rId34" w:history="1">
        <w:r w:rsidRPr="00381B30">
          <w:rPr>
            <w:rStyle w:val="Hyperlink"/>
            <w:sz w:val="24"/>
            <w:szCs w:val="24"/>
          </w:rPr>
          <w:t>“Communicating to Engage.”</w:t>
        </w:r>
      </w:hyperlink>
      <w:r w:rsidRPr="00381B30">
        <w:rPr>
          <w:color w:val="000000" w:themeColor="text1"/>
          <w:sz w:val="24"/>
          <w:szCs w:val="24"/>
        </w:rPr>
        <w:t xml:space="preserve"> </w:t>
      </w:r>
      <w:r>
        <w:rPr>
          <w:color w:val="000000" w:themeColor="text1"/>
          <w:sz w:val="24"/>
          <w:szCs w:val="24"/>
        </w:rPr>
        <w:t xml:space="preserve">(Note: If this is a take home assignment, also </w:t>
      </w:r>
      <w:r w:rsidRPr="00381B30">
        <w:rPr>
          <w:color w:val="000000" w:themeColor="text1"/>
          <w:sz w:val="24"/>
          <w:szCs w:val="24"/>
        </w:rPr>
        <w:t xml:space="preserve">explore the AAAS’s Communication Toolkit more thoroughly, particularly </w:t>
      </w:r>
      <w:hyperlink r:id="rId35" w:history="1">
        <w:r w:rsidRPr="00381B30">
          <w:rPr>
            <w:rStyle w:val="Hyperlink"/>
            <w:sz w:val="24"/>
            <w:szCs w:val="24"/>
          </w:rPr>
          <w:t>“Communication Fundamentals”</w:t>
        </w:r>
      </w:hyperlink>
      <w:r w:rsidRPr="00381B30">
        <w:rPr>
          <w:color w:val="000000" w:themeColor="text1"/>
          <w:sz w:val="24"/>
          <w:szCs w:val="24"/>
        </w:rPr>
        <w:t xml:space="preserve"> and </w:t>
      </w:r>
      <w:hyperlink r:id="rId36" w:history="1">
        <w:r w:rsidRPr="00381B30">
          <w:rPr>
            <w:rStyle w:val="Hyperlink"/>
            <w:sz w:val="24"/>
            <w:szCs w:val="24"/>
          </w:rPr>
          <w:t>“Using Multimedia and Visuals.”</w:t>
        </w:r>
      </w:hyperlink>
      <w:r>
        <w:rPr>
          <w:color w:val="000000" w:themeColor="text1"/>
          <w:sz w:val="24"/>
          <w:szCs w:val="24"/>
        </w:rPr>
        <w:t>)</w:t>
      </w:r>
    </w:p>
    <w:p w14:paraId="6FD21B52" w14:textId="77777777" w:rsidR="00D07068" w:rsidRPr="00F5305C" w:rsidRDefault="00D07068" w:rsidP="00D07068">
      <w:pPr>
        <w:spacing w:before="240" w:after="120" w:line="23" w:lineRule="atLeast"/>
        <w:rPr>
          <w:rFonts w:ascii="Georgia" w:hAnsi="Georgia"/>
          <w:b/>
          <w:color w:val="000000" w:themeColor="text1"/>
          <w:sz w:val="28"/>
          <w:szCs w:val="28"/>
        </w:rPr>
      </w:pPr>
      <w:r w:rsidRPr="00F5305C">
        <w:rPr>
          <w:rFonts w:ascii="Georgia" w:hAnsi="Georgia"/>
          <w:b/>
          <w:color w:val="000000" w:themeColor="text1"/>
          <w:sz w:val="28"/>
          <w:szCs w:val="28"/>
        </w:rPr>
        <w:t>Part II.</w:t>
      </w:r>
    </w:p>
    <w:p w14:paraId="6A6F1458" w14:textId="77777777" w:rsidR="00D07068" w:rsidRPr="00F5305C" w:rsidRDefault="00D07068" w:rsidP="00D07068">
      <w:pPr>
        <w:spacing w:before="240" w:after="120" w:line="23" w:lineRule="atLeast"/>
        <w:rPr>
          <w:rFonts w:ascii="Georgia" w:hAnsi="Georgia"/>
          <w:b/>
          <w:color w:val="000000" w:themeColor="text1"/>
          <w:sz w:val="28"/>
          <w:szCs w:val="28"/>
        </w:rPr>
      </w:pPr>
      <w:r w:rsidRPr="0038058F">
        <w:rPr>
          <w:color w:val="000000" w:themeColor="text1"/>
          <w:sz w:val="24"/>
          <w:szCs w:val="24"/>
        </w:rPr>
        <w:t>The AAAS also provides a visual framework (below) for conceiving the structure of science communication based on intended audience. Briefly, the framework suggests that public audiences read for a text’s “bottom line” first, while texts intended for researchers invert this structure, prioritizing background and discussing the “bottom line” last.</w:t>
      </w:r>
      <w:r w:rsidRPr="0038058F">
        <w:rPr>
          <w:color w:val="000000" w:themeColor="text1"/>
          <w:sz w:val="24"/>
          <w:szCs w:val="24"/>
        </w:rPr>
        <w:br/>
        <w:t xml:space="preserve"> </w:t>
      </w:r>
      <w:r w:rsidRPr="00381B30">
        <w:rPr>
          <w:noProof/>
          <w:color w:val="000000" w:themeColor="text1"/>
          <w:sz w:val="24"/>
          <w:szCs w:val="24"/>
        </w:rPr>
        <w:drawing>
          <wp:inline distT="0" distB="0" distL="0" distR="0" wp14:anchorId="23C99747" wp14:editId="07BD3618">
            <wp:extent cx="5943600" cy="2333625"/>
            <wp:effectExtent l="0" t="0" r="0" b="9525"/>
            <wp:docPr id="3" name="Picture 3" descr="https://lh6.googleusercontent.com/VrM_pfQ3KhapfTG-xiRIef1B_dfMSfxW4RQS84KmAt5lGCxa3G64vp_TWlK8sCW-PiM-NKEm-XMNOhqke_9YREQfFhERxMJSKX85487tJi98QaOieJZl9kEtnRAvb0MWLm7RSn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VrM_pfQ3KhapfTG-xiRIef1B_dfMSfxW4RQS84KmAt5lGCxa3G64vp_TWlK8sCW-PiM-NKEm-XMNOhqke_9YREQfFhERxMJSKX85487tJi98QaOieJZl9kEtnRAvb0MWLm7RSnQ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333625"/>
                    </a:xfrm>
                    <a:prstGeom prst="rect">
                      <a:avLst/>
                    </a:prstGeom>
                    <a:noFill/>
                    <a:ln>
                      <a:noFill/>
                    </a:ln>
                  </pic:spPr>
                </pic:pic>
              </a:graphicData>
            </a:graphic>
          </wp:inline>
        </w:drawing>
      </w:r>
      <w:r w:rsidRPr="0038058F">
        <w:rPr>
          <w:color w:val="000000" w:themeColor="text1"/>
          <w:sz w:val="24"/>
          <w:szCs w:val="24"/>
        </w:rPr>
        <w:br/>
      </w:r>
      <w:r w:rsidRPr="00F5305C">
        <w:rPr>
          <w:rFonts w:ascii="Georgia" w:hAnsi="Georgia"/>
          <w:b/>
          <w:color w:val="000000" w:themeColor="text1"/>
          <w:sz w:val="28"/>
          <w:szCs w:val="28"/>
        </w:rPr>
        <w:t>Part II</w:t>
      </w:r>
      <w:r>
        <w:rPr>
          <w:rFonts w:ascii="Georgia" w:hAnsi="Georgia"/>
          <w:b/>
          <w:color w:val="000000" w:themeColor="text1"/>
          <w:sz w:val="28"/>
          <w:szCs w:val="28"/>
        </w:rPr>
        <w:t>I</w:t>
      </w:r>
      <w:r w:rsidRPr="00F5305C">
        <w:rPr>
          <w:rFonts w:ascii="Georgia" w:hAnsi="Georgia"/>
          <w:b/>
          <w:color w:val="000000" w:themeColor="text1"/>
          <w:sz w:val="28"/>
          <w:szCs w:val="28"/>
        </w:rPr>
        <w:t>.</w:t>
      </w:r>
    </w:p>
    <w:p w14:paraId="426C620A" w14:textId="77777777" w:rsidR="00D07068" w:rsidRPr="00381B30" w:rsidRDefault="00D07068" w:rsidP="00D07068">
      <w:pPr>
        <w:spacing w:before="240" w:after="160" w:line="23" w:lineRule="atLeast"/>
        <w:rPr>
          <w:color w:val="000000" w:themeColor="text1"/>
          <w:sz w:val="24"/>
          <w:szCs w:val="24"/>
        </w:rPr>
      </w:pPr>
      <w:r>
        <w:rPr>
          <w:color w:val="000000" w:themeColor="text1"/>
          <w:sz w:val="24"/>
          <w:szCs w:val="24"/>
        </w:rPr>
        <w:t xml:space="preserve">In </w:t>
      </w:r>
      <w:r w:rsidRPr="00381B30">
        <w:rPr>
          <w:color w:val="000000" w:themeColor="text1"/>
          <w:sz w:val="24"/>
          <w:szCs w:val="24"/>
        </w:rPr>
        <w:t xml:space="preserve">small groups (in class) or individually (outside of class) </w:t>
      </w:r>
      <w:r>
        <w:rPr>
          <w:color w:val="000000" w:themeColor="text1"/>
          <w:sz w:val="24"/>
          <w:szCs w:val="24"/>
        </w:rPr>
        <w:t xml:space="preserve">select </w:t>
      </w:r>
      <w:r w:rsidRPr="00381B30">
        <w:rPr>
          <w:color w:val="000000" w:themeColor="text1"/>
          <w:sz w:val="24"/>
          <w:szCs w:val="24"/>
        </w:rPr>
        <w:t xml:space="preserve">one of the following forms of science communication. </w:t>
      </w:r>
    </w:p>
    <w:p w14:paraId="52F9ECF4" w14:textId="77777777" w:rsidR="00D07068" w:rsidRPr="00F5305C" w:rsidRDefault="00D07068" w:rsidP="00D07068">
      <w:pPr>
        <w:spacing w:after="120" w:line="240" w:lineRule="auto"/>
        <w:ind w:left="720" w:hanging="360"/>
        <w:rPr>
          <w:color w:val="000000" w:themeColor="text1"/>
          <w:sz w:val="24"/>
          <w:szCs w:val="24"/>
        </w:rPr>
      </w:pPr>
      <w:r w:rsidRPr="00F5305C">
        <w:rPr>
          <w:color w:val="000000" w:themeColor="text1"/>
          <w:sz w:val="24"/>
          <w:szCs w:val="24"/>
        </w:rPr>
        <w:t xml:space="preserve">Infographic: </w:t>
      </w:r>
      <w:hyperlink r:id="rId38" w:history="1">
        <w:r w:rsidRPr="00F5305C">
          <w:rPr>
            <w:rStyle w:val="Hyperlink"/>
            <w:sz w:val="24"/>
            <w:szCs w:val="24"/>
          </w:rPr>
          <w:t>“Think You Need Eight Glasses of Water a Day? Think Again”</w:t>
        </w:r>
      </w:hyperlink>
      <w:r w:rsidRPr="00F5305C">
        <w:rPr>
          <w:color w:val="000000" w:themeColor="text1"/>
          <w:sz w:val="24"/>
          <w:szCs w:val="24"/>
        </w:rPr>
        <w:t xml:space="preserve"> (Nature Conservancy)</w:t>
      </w:r>
    </w:p>
    <w:p w14:paraId="590425E1" w14:textId="77777777" w:rsidR="00D07068" w:rsidRPr="00F5305C" w:rsidRDefault="00D07068" w:rsidP="00D07068">
      <w:pPr>
        <w:spacing w:after="120" w:line="240" w:lineRule="auto"/>
        <w:ind w:left="720" w:hanging="360"/>
        <w:rPr>
          <w:color w:val="000000" w:themeColor="text1"/>
          <w:sz w:val="24"/>
          <w:szCs w:val="24"/>
        </w:rPr>
      </w:pPr>
      <w:r w:rsidRPr="00F5305C">
        <w:rPr>
          <w:color w:val="000000" w:themeColor="text1"/>
          <w:sz w:val="24"/>
          <w:szCs w:val="24"/>
        </w:rPr>
        <w:t xml:space="preserve">Comics: </w:t>
      </w:r>
      <w:hyperlink r:id="rId39" w:history="1">
        <w:r w:rsidRPr="00F5305C">
          <w:rPr>
            <w:rStyle w:val="Hyperlink"/>
            <w:sz w:val="24"/>
            <w:szCs w:val="24"/>
          </w:rPr>
          <w:t xml:space="preserve">“Fracking” by Darryl Cunningham from </w:t>
        </w:r>
        <w:r w:rsidRPr="00F5305C">
          <w:rPr>
            <w:rStyle w:val="Hyperlink"/>
            <w:i/>
            <w:iCs/>
            <w:sz w:val="24"/>
            <w:szCs w:val="24"/>
          </w:rPr>
          <w:t>Science Tales</w:t>
        </w:r>
      </w:hyperlink>
    </w:p>
    <w:p w14:paraId="0F2E0F65" w14:textId="77777777" w:rsidR="00D07068" w:rsidRPr="00F5305C" w:rsidRDefault="00D07068" w:rsidP="00D07068">
      <w:pPr>
        <w:spacing w:after="120" w:line="240" w:lineRule="auto"/>
        <w:ind w:left="720" w:hanging="360"/>
        <w:rPr>
          <w:color w:val="000000" w:themeColor="text1"/>
          <w:sz w:val="24"/>
          <w:szCs w:val="24"/>
        </w:rPr>
      </w:pPr>
      <w:r w:rsidRPr="00F5305C">
        <w:rPr>
          <w:color w:val="000000" w:themeColor="text1"/>
          <w:sz w:val="24"/>
          <w:szCs w:val="24"/>
        </w:rPr>
        <w:t xml:space="preserve">News article, popular venue: </w:t>
      </w:r>
      <w:hyperlink r:id="rId40" w:history="1">
        <w:r w:rsidRPr="00F5305C">
          <w:rPr>
            <w:rStyle w:val="Hyperlink"/>
            <w:sz w:val="24"/>
            <w:szCs w:val="24"/>
          </w:rPr>
          <w:t>“Scientists are Scrutinizing City Sewage to Study our Health”</w:t>
        </w:r>
      </w:hyperlink>
      <w:r w:rsidRPr="00F5305C">
        <w:rPr>
          <w:color w:val="000000" w:themeColor="text1"/>
          <w:sz w:val="24"/>
          <w:szCs w:val="24"/>
        </w:rPr>
        <w:t xml:space="preserve"> (</w:t>
      </w:r>
      <w:r w:rsidRPr="00F5305C">
        <w:rPr>
          <w:i/>
          <w:iCs/>
          <w:color w:val="000000" w:themeColor="text1"/>
          <w:sz w:val="24"/>
          <w:szCs w:val="24"/>
        </w:rPr>
        <w:t>Popular Science</w:t>
      </w:r>
      <w:r w:rsidRPr="00F5305C">
        <w:rPr>
          <w:color w:val="000000" w:themeColor="text1"/>
          <w:sz w:val="24"/>
          <w:szCs w:val="24"/>
        </w:rPr>
        <w:t>)</w:t>
      </w:r>
    </w:p>
    <w:p w14:paraId="75114352" w14:textId="77777777" w:rsidR="00D07068" w:rsidRPr="00F5305C" w:rsidRDefault="00D07068" w:rsidP="00D07068">
      <w:pPr>
        <w:spacing w:after="120" w:line="240" w:lineRule="auto"/>
        <w:ind w:left="720" w:hanging="360"/>
        <w:rPr>
          <w:color w:val="000000" w:themeColor="text1"/>
          <w:sz w:val="24"/>
          <w:szCs w:val="24"/>
        </w:rPr>
      </w:pPr>
      <w:r w:rsidRPr="00F5305C">
        <w:rPr>
          <w:color w:val="000000" w:themeColor="text1"/>
          <w:sz w:val="24"/>
          <w:szCs w:val="24"/>
        </w:rPr>
        <w:t xml:space="preserve">News article, specialized venue: </w:t>
      </w:r>
      <w:hyperlink r:id="rId41" w:history="1">
        <w:r w:rsidRPr="00F5305C">
          <w:rPr>
            <w:rStyle w:val="Hyperlink"/>
            <w:sz w:val="24"/>
            <w:szCs w:val="24"/>
          </w:rPr>
          <w:t>“Running Dry”</w:t>
        </w:r>
      </w:hyperlink>
      <w:r w:rsidRPr="00F5305C">
        <w:rPr>
          <w:color w:val="000000" w:themeColor="text1"/>
          <w:sz w:val="24"/>
          <w:szCs w:val="24"/>
        </w:rPr>
        <w:t xml:space="preserve"> (Nature News and Views)</w:t>
      </w:r>
    </w:p>
    <w:p w14:paraId="32509262" w14:textId="77777777" w:rsidR="00D07068" w:rsidRPr="00F5305C" w:rsidRDefault="00D07068" w:rsidP="00D07068">
      <w:pPr>
        <w:spacing w:after="120" w:line="240" w:lineRule="auto"/>
        <w:ind w:left="720" w:hanging="360"/>
        <w:rPr>
          <w:color w:val="000000" w:themeColor="text1"/>
          <w:sz w:val="24"/>
          <w:szCs w:val="24"/>
        </w:rPr>
      </w:pPr>
      <w:r w:rsidRPr="00F5305C">
        <w:rPr>
          <w:color w:val="000000" w:themeColor="text1"/>
          <w:sz w:val="24"/>
          <w:szCs w:val="24"/>
        </w:rPr>
        <w:t xml:space="preserve">Video essay: </w:t>
      </w:r>
      <w:hyperlink r:id="rId42" w:history="1">
        <w:r w:rsidRPr="00F5305C">
          <w:rPr>
            <w:rStyle w:val="Hyperlink"/>
            <w:sz w:val="24"/>
            <w:szCs w:val="24"/>
          </w:rPr>
          <w:t>“Flint’s Water Crisis, Explained in 3 Minutes”</w:t>
        </w:r>
      </w:hyperlink>
      <w:r w:rsidRPr="00F5305C">
        <w:rPr>
          <w:color w:val="000000" w:themeColor="text1"/>
          <w:sz w:val="24"/>
          <w:szCs w:val="24"/>
        </w:rPr>
        <w:t xml:space="preserve"> (</w:t>
      </w:r>
      <w:r w:rsidRPr="00F5305C">
        <w:rPr>
          <w:i/>
          <w:iCs/>
          <w:color w:val="000000" w:themeColor="text1"/>
          <w:sz w:val="24"/>
          <w:szCs w:val="24"/>
        </w:rPr>
        <w:t>Vox</w:t>
      </w:r>
      <w:r w:rsidRPr="00F5305C">
        <w:rPr>
          <w:color w:val="000000" w:themeColor="text1"/>
          <w:sz w:val="24"/>
          <w:szCs w:val="24"/>
        </w:rPr>
        <w:t>)</w:t>
      </w:r>
    </w:p>
    <w:p w14:paraId="580C7B2A" w14:textId="77777777" w:rsidR="00D07068" w:rsidRPr="00F5305C" w:rsidRDefault="00D07068" w:rsidP="00D07068">
      <w:pPr>
        <w:spacing w:after="120" w:line="240" w:lineRule="auto"/>
        <w:ind w:left="720" w:hanging="360"/>
        <w:rPr>
          <w:color w:val="000000" w:themeColor="text1"/>
          <w:sz w:val="24"/>
          <w:szCs w:val="24"/>
        </w:rPr>
      </w:pPr>
      <w:r w:rsidRPr="00F5305C">
        <w:rPr>
          <w:color w:val="000000" w:themeColor="text1"/>
          <w:sz w:val="24"/>
          <w:szCs w:val="24"/>
        </w:rPr>
        <w:lastRenderedPageBreak/>
        <w:t xml:space="preserve">Peer-reviewed article: </w:t>
      </w:r>
      <w:hyperlink r:id="rId43" w:history="1">
        <w:r w:rsidRPr="00F5305C">
          <w:rPr>
            <w:rStyle w:val="Hyperlink"/>
            <w:sz w:val="24"/>
            <w:szCs w:val="24"/>
          </w:rPr>
          <w:t>“Drought risk and water conservation expenditures as a household production problem” by John Janmaat</w:t>
        </w:r>
      </w:hyperlink>
      <w:r w:rsidRPr="00F5305C">
        <w:rPr>
          <w:color w:val="000000" w:themeColor="text1"/>
          <w:sz w:val="24"/>
          <w:szCs w:val="24"/>
        </w:rPr>
        <w:t xml:space="preserve"> (</w:t>
      </w:r>
      <w:r w:rsidRPr="00F5305C">
        <w:rPr>
          <w:i/>
          <w:iCs/>
          <w:color w:val="000000" w:themeColor="text1"/>
          <w:sz w:val="24"/>
          <w:szCs w:val="24"/>
        </w:rPr>
        <w:t>Water Resources and Economics</w:t>
      </w:r>
      <w:r w:rsidRPr="00F5305C">
        <w:rPr>
          <w:color w:val="000000" w:themeColor="text1"/>
          <w:sz w:val="24"/>
          <w:szCs w:val="24"/>
        </w:rPr>
        <w:t>)</w:t>
      </w:r>
    </w:p>
    <w:p w14:paraId="71DDD19F" w14:textId="77777777" w:rsidR="00D07068" w:rsidRDefault="00D07068" w:rsidP="00D07068">
      <w:pPr>
        <w:spacing w:after="120" w:line="240" w:lineRule="auto"/>
        <w:ind w:left="720" w:hanging="360"/>
        <w:rPr>
          <w:color w:val="000000" w:themeColor="text1"/>
          <w:sz w:val="24"/>
          <w:szCs w:val="24"/>
        </w:rPr>
      </w:pPr>
      <w:r w:rsidRPr="00F5305C">
        <w:rPr>
          <w:color w:val="000000" w:themeColor="text1"/>
          <w:sz w:val="24"/>
          <w:szCs w:val="24"/>
        </w:rPr>
        <w:t xml:space="preserve">Podcast (segment length: 11 minutes): </w:t>
      </w:r>
      <w:hyperlink r:id="rId44" w:history="1">
        <w:r w:rsidRPr="00F5305C">
          <w:rPr>
            <w:rStyle w:val="Hyperlink"/>
            <w:sz w:val="24"/>
            <w:szCs w:val="24"/>
          </w:rPr>
          <w:t>“How Beavers Help Save Water”</w:t>
        </w:r>
      </w:hyperlink>
      <w:r w:rsidRPr="00F5305C">
        <w:rPr>
          <w:color w:val="000000" w:themeColor="text1"/>
          <w:sz w:val="24"/>
          <w:szCs w:val="24"/>
        </w:rPr>
        <w:t xml:space="preserve"> (</w:t>
      </w:r>
      <w:r w:rsidRPr="00F5305C">
        <w:rPr>
          <w:i/>
          <w:iCs/>
          <w:color w:val="000000" w:themeColor="text1"/>
          <w:sz w:val="24"/>
          <w:szCs w:val="24"/>
        </w:rPr>
        <w:t xml:space="preserve">Living on Earth, </w:t>
      </w:r>
      <w:r w:rsidRPr="00F5305C">
        <w:rPr>
          <w:color w:val="000000" w:themeColor="text1"/>
          <w:sz w:val="24"/>
          <w:szCs w:val="24"/>
        </w:rPr>
        <w:t>Public Radio International)</w:t>
      </w:r>
    </w:p>
    <w:p w14:paraId="65BFB905" w14:textId="77777777" w:rsidR="00D07068" w:rsidRPr="00F5305C" w:rsidRDefault="00D07068" w:rsidP="00D07068">
      <w:pPr>
        <w:spacing w:before="240" w:after="120" w:line="23" w:lineRule="atLeast"/>
        <w:rPr>
          <w:rFonts w:ascii="Georgia" w:hAnsi="Georgia"/>
          <w:b/>
          <w:color w:val="000000" w:themeColor="text1"/>
          <w:sz w:val="28"/>
          <w:szCs w:val="28"/>
        </w:rPr>
      </w:pPr>
      <w:r w:rsidRPr="00F5305C">
        <w:rPr>
          <w:rFonts w:ascii="Georgia" w:hAnsi="Georgia"/>
          <w:b/>
          <w:color w:val="000000" w:themeColor="text1"/>
          <w:sz w:val="28"/>
          <w:szCs w:val="28"/>
        </w:rPr>
        <w:t>Part I</w:t>
      </w:r>
      <w:r>
        <w:rPr>
          <w:rFonts w:ascii="Georgia" w:hAnsi="Georgia"/>
          <w:b/>
          <w:color w:val="000000" w:themeColor="text1"/>
          <w:sz w:val="28"/>
          <w:szCs w:val="28"/>
        </w:rPr>
        <w:t>V</w:t>
      </w:r>
      <w:r w:rsidRPr="00F5305C">
        <w:rPr>
          <w:rFonts w:ascii="Georgia" w:hAnsi="Georgia"/>
          <w:b/>
          <w:color w:val="000000" w:themeColor="text1"/>
          <w:sz w:val="28"/>
          <w:szCs w:val="28"/>
        </w:rPr>
        <w:t>.</w:t>
      </w:r>
    </w:p>
    <w:p w14:paraId="0729E331" w14:textId="77777777" w:rsidR="00D07068" w:rsidRDefault="00D07068" w:rsidP="00D07068">
      <w:pPr>
        <w:spacing w:before="240" w:after="120" w:line="240" w:lineRule="auto"/>
        <w:rPr>
          <w:sz w:val="24"/>
          <w:szCs w:val="24"/>
        </w:rPr>
      </w:pPr>
      <w:r>
        <w:rPr>
          <w:color w:val="000000" w:themeColor="text1"/>
          <w:sz w:val="24"/>
          <w:szCs w:val="24"/>
        </w:rPr>
        <w:t>R</w:t>
      </w:r>
      <w:r w:rsidRPr="00F5305C">
        <w:rPr>
          <w:sz w:val="24"/>
          <w:szCs w:val="24"/>
        </w:rPr>
        <w:t xml:space="preserve">eview the features of the AAAS’S science communication framework. </w:t>
      </w:r>
    </w:p>
    <w:p w14:paraId="6CFD7144" w14:textId="77777777" w:rsidR="00D07068" w:rsidRPr="00F5305C" w:rsidRDefault="00D07068" w:rsidP="00D07068">
      <w:pPr>
        <w:spacing w:before="240" w:after="120" w:line="23" w:lineRule="atLeast"/>
        <w:rPr>
          <w:rFonts w:ascii="Georgia" w:hAnsi="Georgia"/>
          <w:b/>
          <w:color w:val="000000" w:themeColor="text1"/>
          <w:sz w:val="28"/>
          <w:szCs w:val="28"/>
        </w:rPr>
      </w:pPr>
      <w:r w:rsidRPr="00F5305C">
        <w:rPr>
          <w:rFonts w:ascii="Georgia" w:hAnsi="Georgia"/>
          <w:b/>
          <w:color w:val="000000" w:themeColor="text1"/>
          <w:sz w:val="28"/>
          <w:szCs w:val="28"/>
        </w:rPr>
        <w:t xml:space="preserve">Part </w:t>
      </w:r>
      <w:r>
        <w:rPr>
          <w:rFonts w:ascii="Georgia" w:hAnsi="Georgia"/>
          <w:b/>
          <w:color w:val="000000" w:themeColor="text1"/>
          <w:sz w:val="28"/>
          <w:szCs w:val="28"/>
        </w:rPr>
        <w:t>V</w:t>
      </w:r>
      <w:r w:rsidRPr="00F5305C">
        <w:rPr>
          <w:rFonts w:ascii="Georgia" w:hAnsi="Georgia"/>
          <w:b/>
          <w:color w:val="000000" w:themeColor="text1"/>
          <w:sz w:val="28"/>
          <w:szCs w:val="28"/>
        </w:rPr>
        <w:t>.</w:t>
      </w:r>
    </w:p>
    <w:p w14:paraId="51EF2CD2" w14:textId="77777777" w:rsidR="00D07068" w:rsidRPr="00F5305C" w:rsidRDefault="00D07068" w:rsidP="00D07068">
      <w:pPr>
        <w:spacing w:before="240" w:after="240" w:line="240" w:lineRule="auto"/>
        <w:rPr>
          <w:sz w:val="24"/>
          <w:szCs w:val="24"/>
        </w:rPr>
      </w:pPr>
      <w:r>
        <w:rPr>
          <w:color w:val="000000" w:themeColor="text1"/>
          <w:sz w:val="24"/>
          <w:szCs w:val="24"/>
        </w:rPr>
        <w:t>Answer the f</w:t>
      </w:r>
      <w:r>
        <w:rPr>
          <w:rFonts w:eastAsia="Times New Roman"/>
          <w:sz w:val="24"/>
          <w:szCs w:val="24"/>
        </w:rPr>
        <w:t>ollowing questions</w:t>
      </w:r>
      <w:r w:rsidRPr="00F5305C">
        <w:rPr>
          <w:sz w:val="24"/>
          <w:szCs w:val="24"/>
        </w:rPr>
        <w:t xml:space="preserve"> about the text you just studied. Write your answers in complete sentences.</w:t>
      </w:r>
    </w:p>
    <w:p w14:paraId="5F975C83" w14:textId="77777777" w:rsidR="00D07068" w:rsidRPr="00F5305C" w:rsidRDefault="00D07068" w:rsidP="00D07068">
      <w:pPr>
        <w:pStyle w:val="NormalWeb"/>
        <w:numPr>
          <w:ilvl w:val="1"/>
          <w:numId w:val="19"/>
        </w:numPr>
        <w:shd w:val="clear" w:color="auto" w:fill="FFFFFF"/>
        <w:tabs>
          <w:tab w:val="clear" w:pos="1440"/>
          <w:tab w:val="num" w:pos="720"/>
        </w:tabs>
        <w:spacing w:before="0" w:beforeAutospacing="0" w:after="120" w:afterAutospacing="0"/>
        <w:ind w:left="720"/>
        <w:textAlignment w:val="baseline"/>
        <w:rPr>
          <w:rFonts w:ascii="Arial" w:hAnsi="Arial" w:cs="Arial"/>
          <w:color w:val="000000"/>
        </w:rPr>
      </w:pPr>
      <w:r w:rsidRPr="00F5305C">
        <w:rPr>
          <w:rFonts w:ascii="Arial" w:hAnsi="Arial" w:cs="Arial"/>
          <w:color w:val="000000"/>
          <w:shd w:val="clear" w:color="auto" w:fill="FFFFFF"/>
        </w:rPr>
        <w:t xml:space="preserve">What is the “bottom line” or major takeaway from the text? Put the “bottom line” into your own words and/or quote directly from the text. </w:t>
      </w:r>
    </w:p>
    <w:p w14:paraId="4CC500D4" w14:textId="77777777" w:rsidR="00D07068" w:rsidRPr="00F5305C" w:rsidRDefault="00D07068" w:rsidP="00D07068">
      <w:pPr>
        <w:pStyle w:val="NormalWeb"/>
        <w:numPr>
          <w:ilvl w:val="1"/>
          <w:numId w:val="19"/>
        </w:numPr>
        <w:shd w:val="clear" w:color="auto" w:fill="FFFFFF"/>
        <w:tabs>
          <w:tab w:val="clear" w:pos="1440"/>
          <w:tab w:val="num" w:pos="720"/>
        </w:tabs>
        <w:spacing w:before="0" w:beforeAutospacing="0" w:after="120" w:afterAutospacing="0"/>
        <w:ind w:left="720"/>
        <w:textAlignment w:val="baseline"/>
        <w:rPr>
          <w:rFonts w:ascii="Arial" w:hAnsi="Arial" w:cs="Arial"/>
          <w:color w:val="000000"/>
        </w:rPr>
      </w:pPr>
      <w:r w:rsidRPr="00F5305C">
        <w:rPr>
          <w:rFonts w:ascii="Arial" w:hAnsi="Arial" w:cs="Arial"/>
          <w:color w:val="000000"/>
          <w:shd w:val="clear" w:color="auto" w:fill="FFFFFF"/>
        </w:rPr>
        <w:t>How closely does the text follow one of the two frameworks of science communication provided by the AAAS? Approximately where in the text is the “bottom line” located?</w:t>
      </w:r>
    </w:p>
    <w:p w14:paraId="3CBDACCB" w14:textId="77777777" w:rsidR="00D07068" w:rsidRPr="00F5305C" w:rsidRDefault="00D07068" w:rsidP="00D07068">
      <w:pPr>
        <w:pStyle w:val="NormalWeb"/>
        <w:numPr>
          <w:ilvl w:val="1"/>
          <w:numId w:val="19"/>
        </w:numPr>
        <w:shd w:val="clear" w:color="auto" w:fill="FFFFFF"/>
        <w:tabs>
          <w:tab w:val="clear" w:pos="1440"/>
          <w:tab w:val="num" w:pos="720"/>
        </w:tabs>
        <w:spacing w:before="0" w:beforeAutospacing="0" w:after="120" w:afterAutospacing="0"/>
        <w:ind w:left="720"/>
        <w:textAlignment w:val="baseline"/>
        <w:rPr>
          <w:rFonts w:ascii="Arial" w:hAnsi="Arial" w:cs="Arial"/>
          <w:color w:val="000000"/>
        </w:rPr>
      </w:pPr>
      <w:r w:rsidRPr="00F5305C">
        <w:rPr>
          <w:rFonts w:ascii="Arial" w:hAnsi="Arial" w:cs="Arial"/>
          <w:color w:val="000000"/>
          <w:shd w:val="clear" w:color="auto" w:fill="FFFFFF"/>
        </w:rPr>
        <w:t>Who is the audience for this text? How do you know? Does the text’s language, publishing venue, structure, and/or focus provide you clues?</w:t>
      </w:r>
    </w:p>
    <w:p w14:paraId="539AB12D" w14:textId="793A8E2A" w:rsidR="00D07068" w:rsidRPr="00F5305C" w:rsidRDefault="00D07068" w:rsidP="00D07068">
      <w:pPr>
        <w:pStyle w:val="NormalWeb"/>
        <w:numPr>
          <w:ilvl w:val="1"/>
          <w:numId w:val="19"/>
        </w:numPr>
        <w:shd w:val="clear" w:color="auto" w:fill="FFFFFF"/>
        <w:tabs>
          <w:tab w:val="clear" w:pos="1440"/>
          <w:tab w:val="num" w:pos="720"/>
        </w:tabs>
        <w:spacing w:before="0" w:beforeAutospacing="0" w:after="120" w:afterAutospacing="0"/>
        <w:ind w:left="720"/>
        <w:textAlignment w:val="baseline"/>
        <w:rPr>
          <w:rFonts w:ascii="Arial" w:hAnsi="Arial" w:cs="Arial"/>
          <w:color w:val="000000"/>
        </w:rPr>
      </w:pPr>
      <w:r w:rsidRPr="00F5305C">
        <w:rPr>
          <w:rFonts w:ascii="Arial" w:hAnsi="Arial" w:cs="Arial"/>
          <w:color w:val="000000"/>
          <w:shd w:val="clear" w:color="auto" w:fill="FFFFFF"/>
        </w:rPr>
        <w:t>Does the text incorporate multiple forms of communication (</w:t>
      </w:r>
      <w:r w:rsidR="006107A2" w:rsidRPr="00F5305C">
        <w:rPr>
          <w:rFonts w:ascii="Arial" w:hAnsi="Arial" w:cs="Arial"/>
          <w:color w:val="000000"/>
          <w:shd w:val="clear" w:color="auto" w:fill="FFFFFF"/>
        </w:rPr>
        <w:t>i.e.</w:t>
      </w:r>
      <w:r w:rsidRPr="00F5305C">
        <w:rPr>
          <w:rFonts w:ascii="Arial" w:hAnsi="Arial" w:cs="Arial"/>
          <w:color w:val="000000"/>
          <w:shd w:val="clear" w:color="auto" w:fill="FFFFFF"/>
        </w:rPr>
        <w:t>, text, images, audio, etc.)? Why are these forms of communication included? How do they work together to engage an audience or to enhance your understanding of the science described?</w:t>
      </w:r>
    </w:p>
    <w:p w14:paraId="708BE57C" w14:textId="77777777" w:rsidR="00D07068" w:rsidRPr="00F5305C" w:rsidRDefault="00D07068" w:rsidP="00D07068">
      <w:pPr>
        <w:pStyle w:val="NormalWeb"/>
        <w:numPr>
          <w:ilvl w:val="1"/>
          <w:numId w:val="19"/>
        </w:numPr>
        <w:shd w:val="clear" w:color="auto" w:fill="FFFFFF"/>
        <w:tabs>
          <w:tab w:val="clear" w:pos="1440"/>
          <w:tab w:val="num" w:pos="720"/>
        </w:tabs>
        <w:spacing w:before="0" w:beforeAutospacing="0" w:after="120" w:afterAutospacing="0"/>
        <w:ind w:left="720"/>
        <w:textAlignment w:val="baseline"/>
        <w:rPr>
          <w:rFonts w:ascii="Arial" w:hAnsi="Arial" w:cs="Arial"/>
          <w:color w:val="000000"/>
        </w:rPr>
      </w:pPr>
      <w:r w:rsidRPr="00F5305C">
        <w:rPr>
          <w:rFonts w:ascii="Arial" w:hAnsi="Arial" w:cs="Arial"/>
          <w:color w:val="000000"/>
          <w:shd w:val="clear" w:color="auto" w:fill="FFFFFF"/>
        </w:rPr>
        <w:t xml:space="preserve">Describe the forms of evidence (expert testimony, peer-reviewed citations, etc.) the text provides. Why do you think the text exercises these forms of evidence? How do these enhance your understanding of the science described? </w:t>
      </w:r>
    </w:p>
    <w:p w14:paraId="2C815A8A" w14:textId="41EFB398" w:rsidR="00C81932" w:rsidRDefault="00D07068" w:rsidP="00D07068">
      <w:pPr>
        <w:pStyle w:val="NormalWeb"/>
        <w:spacing w:before="0" w:beforeAutospacing="0" w:after="0" w:afterAutospacing="0"/>
        <w:textAlignment w:val="baseline"/>
        <w:rPr>
          <w:rFonts w:ascii="Arial" w:hAnsi="Arial" w:cs="Arial"/>
          <w:color w:val="000000"/>
        </w:rPr>
      </w:pPr>
      <w:r w:rsidRPr="00F5305C">
        <w:rPr>
          <w:rFonts w:ascii="Arial" w:hAnsi="Arial" w:cs="Arial"/>
          <w:color w:val="000000"/>
          <w:shd w:val="clear" w:color="auto" w:fill="FFFFFF"/>
        </w:rPr>
        <w:t>Does your text include a way for interested audience members to get involved? If so, what is the nature of that involvement?</w:t>
      </w:r>
    </w:p>
    <w:p w14:paraId="6544E5FC" w14:textId="272C550D" w:rsidR="00C81932" w:rsidRDefault="00C81932">
      <w:pPr>
        <w:rPr>
          <w:rFonts w:eastAsia="Times New Roman"/>
          <w:sz w:val="24"/>
          <w:szCs w:val="24"/>
        </w:rPr>
      </w:pPr>
      <w:r>
        <w:br w:type="page"/>
      </w:r>
    </w:p>
    <w:p w14:paraId="5619798D" w14:textId="77777777" w:rsidR="00C81932" w:rsidRPr="00C81932" w:rsidRDefault="00C81932" w:rsidP="00C81932">
      <w:pPr>
        <w:pBdr>
          <w:top w:val="none" w:sz="0" w:space="0" w:color="auto"/>
          <w:left w:val="none" w:sz="0" w:space="0" w:color="auto"/>
          <w:bottom w:val="none" w:sz="0" w:space="0" w:color="auto"/>
          <w:right w:val="none" w:sz="0" w:space="0" w:color="auto"/>
          <w:between w:val="none" w:sz="0" w:space="0" w:color="auto"/>
        </w:pBdr>
        <w:spacing w:line="240" w:lineRule="auto"/>
        <w:rPr>
          <w:rFonts w:ascii="Georgia" w:eastAsia="Calibri" w:hAnsi="Georgia"/>
          <w:bCs/>
          <w:color w:val="auto"/>
          <w:sz w:val="40"/>
          <w:szCs w:val="36"/>
        </w:rPr>
      </w:pPr>
      <w:r w:rsidRPr="00C81932">
        <w:rPr>
          <w:rFonts w:ascii="Georgia" w:eastAsia="Calibri" w:hAnsi="Georgia"/>
          <w:bCs/>
          <w:color w:val="auto"/>
          <w:sz w:val="40"/>
          <w:szCs w:val="36"/>
        </w:rPr>
        <w:lastRenderedPageBreak/>
        <w:t>SLS Student Learning Outcomes</w:t>
      </w:r>
    </w:p>
    <w:p w14:paraId="2A58EBF1" w14:textId="77777777" w:rsidR="00C81932" w:rsidRPr="00C81932" w:rsidRDefault="00C81932" w:rsidP="00C819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Georgia" w:eastAsia="Calibri" w:hAnsi="Georgia"/>
          <w:sz w:val="24"/>
          <w:szCs w:val="24"/>
        </w:rPr>
      </w:pPr>
      <w:r w:rsidRPr="00C81932">
        <w:rPr>
          <w:rFonts w:ascii="Georgia" w:eastAsia="Calibri" w:hAnsi="Georgia"/>
          <w:noProof/>
          <w:sz w:val="24"/>
          <w:szCs w:val="24"/>
        </w:rPr>
        <mc:AlternateContent>
          <mc:Choice Requires="wps">
            <w:drawing>
              <wp:anchor distT="0" distB="0" distL="114300" distR="114300" simplePos="0" relativeHeight="251661312" behindDoc="0" locked="0" layoutInCell="1" allowOverlap="1" wp14:anchorId="19F00E9F" wp14:editId="296DBB36">
                <wp:simplePos x="0" y="0"/>
                <wp:positionH relativeFrom="margin">
                  <wp:align>left</wp:align>
                </wp:positionH>
                <wp:positionV relativeFrom="paragraph">
                  <wp:posOffset>66094</wp:posOffset>
                </wp:positionV>
                <wp:extent cx="6013015" cy="5316"/>
                <wp:effectExtent l="0" t="0" r="26035" b="33020"/>
                <wp:wrapNone/>
                <wp:docPr id="4" name="Straight Connector 4"/>
                <wp:cNvGraphicFramePr/>
                <a:graphic xmlns:a="http://schemas.openxmlformats.org/drawingml/2006/main">
                  <a:graphicData uri="http://schemas.microsoft.com/office/word/2010/wordprocessingShape">
                    <wps:wsp>
                      <wps:cNvCnPr/>
                      <wps:spPr>
                        <a:xfrm flipV="1">
                          <a:off x="0" y="0"/>
                          <a:ext cx="6013015" cy="53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64776A37"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473.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" strokecolor="windowText" strokeweight=".5pt">
                <v:stroke joinstyle="miter"/>
                <w10:wrap anchorx="margin"/>
              </v:line>
            </w:pict>
          </mc:Fallback>
        </mc:AlternateContent>
      </w:r>
    </w:p>
    <w:p w14:paraId="1F0C2C3B" w14:textId="77777777" w:rsidR="001C299F" w:rsidRPr="001C299F" w:rsidRDefault="001C299F" w:rsidP="003A0431">
      <w:pPr>
        <w:numPr>
          <w:ilvl w:val="0"/>
          <w:numId w:val="11"/>
        </w:numPr>
        <w:pBdr>
          <w:top w:val="none" w:sz="0" w:space="0" w:color="auto"/>
          <w:left w:val="none" w:sz="0" w:space="0" w:color="auto"/>
          <w:bottom w:val="none" w:sz="0" w:space="0" w:color="auto"/>
          <w:right w:val="none" w:sz="0" w:space="0" w:color="auto"/>
          <w:between w:val="none" w:sz="0" w:space="0" w:color="auto"/>
        </w:pBdr>
        <w:spacing w:before="240" w:after="120" w:line="240" w:lineRule="auto"/>
        <w:ind w:left="734" w:hanging="547"/>
        <w:rPr>
          <w:rFonts w:eastAsia="Calibri"/>
          <w:color w:val="auto"/>
          <w:sz w:val="24"/>
          <w:szCs w:val="24"/>
        </w:rPr>
      </w:pPr>
      <w:r w:rsidRPr="001C299F">
        <w:rPr>
          <w:rFonts w:eastAsia="Calibri"/>
          <w:color w:val="auto"/>
          <w:sz w:val="24"/>
          <w:szCs w:val="24"/>
        </w:rPr>
        <w:t>Identify relationships among ecological, social, and economic systems.</w:t>
      </w:r>
    </w:p>
    <w:p w14:paraId="310994FF" w14:textId="77777777" w:rsidR="001C299F" w:rsidRPr="001C299F" w:rsidRDefault="001C299F" w:rsidP="001C299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40" w:lineRule="auto"/>
        <w:ind w:hanging="540"/>
        <w:rPr>
          <w:rFonts w:eastAsia="Calibri"/>
          <w:color w:val="auto"/>
          <w:sz w:val="24"/>
          <w:szCs w:val="24"/>
        </w:rPr>
      </w:pPr>
      <w:r w:rsidRPr="001C299F">
        <w:rPr>
          <w:rFonts w:eastAsia="Calibri"/>
          <w:color w:val="auto"/>
          <w:sz w:val="24"/>
          <w:szCs w:val="24"/>
        </w:rPr>
        <w:t>Demonstrate skills needed to work effectively in different types of communities.</w:t>
      </w:r>
    </w:p>
    <w:p w14:paraId="57A5D201" w14:textId="77777777" w:rsidR="001C299F" w:rsidRPr="001C299F" w:rsidRDefault="001C299F" w:rsidP="001C299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40" w:lineRule="auto"/>
        <w:ind w:hanging="540"/>
        <w:rPr>
          <w:rFonts w:eastAsia="Calibri"/>
          <w:color w:val="auto"/>
          <w:sz w:val="24"/>
          <w:szCs w:val="24"/>
        </w:rPr>
      </w:pPr>
      <w:r w:rsidRPr="001C299F">
        <w:rPr>
          <w:rFonts w:eastAsia="Calibri"/>
          <w:color w:val="auto"/>
          <w:sz w:val="24"/>
          <w:szCs w:val="24"/>
        </w:rPr>
        <w:t>Evaluate how decisions impact the sustainability of communities.</w:t>
      </w:r>
    </w:p>
    <w:p w14:paraId="6AC79552" w14:textId="37137C45" w:rsidR="00C81932" w:rsidRDefault="001C299F" w:rsidP="001C299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40" w:lineRule="auto"/>
        <w:ind w:hanging="540"/>
        <w:rPr>
          <w:rFonts w:eastAsia="Calibri"/>
          <w:color w:val="auto"/>
          <w:sz w:val="24"/>
          <w:szCs w:val="24"/>
        </w:rPr>
      </w:pPr>
      <w:r w:rsidRPr="001C299F">
        <w:rPr>
          <w:rFonts w:eastAsia="Calibri"/>
          <w:color w:val="auto"/>
          <w:sz w:val="24"/>
          <w:szCs w:val="24"/>
        </w:rPr>
        <w:t>Describe how to use their discipline to make communities more sustainable.</w:t>
      </w:r>
    </w:p>
    <w:p w14:paraId="019326BB" w14:textId="1863D488" w:rsidR="00343C61" w:rsidRPr="00343C61" w:rsidRDefault="00343C61" w:rsidP="00343C61">
      <w:pPr>
        <w:spacing w:before="240" w:after="120"/>
        <w:rPr>
          <w:color w:val="auto"/>
        </w:rPr>
      </w:pPr>
      <w:r w:rsidRPr="00343C61">
        <w:rPr>
          <w:color w:val="auto"/>
        </w:rPr>
        <w:t xml:space="preserve">* </w:t>
      </w:r>
      <w:r w:rsidRPr="00343C61">
        <w:rPr>
          <w:i/>
          <w:iCs/>
          <w:color w:val="auto"/>
        </w:rPr>
        <w:t xml:space="preserve">Note: </w:t>
      </w:r>
      <w:r w:rsidRPr="00343C61">
        <w:rPr>
          <w:color w:val="auto"/>
        </w:rPr>
        <w:t>SLO 4 is intended to be used by upper division, project-based courses such as Capstone.</w:t>
      </w:r>
    </w:p>
    <w:sectPr w:rsidR="00343C61" w:rsidRPr="00343C61" w:rsidSect="0019142D">
      <w:headerReference w:type="default" r:id="rId45"/>
      <w:footerReference w:type="default" r:id="rId46"/>
      <w:pgSz w:w="12240" w:h="15840"/>
      <w:pgMar w:top="1440" w:right="1440" w:bottom="1440" w:left="1440" w:header="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48A34" w14:textId="77777777" w:rsidR="005C60BE" w:rsidRDefault="005C60BE" w:rsidP="0084291F">
      <w:pPr>
        <w:spacing w:line="240" w:lineRule="auto"/>
      </w:pPr>
      <w:r>
        <w:separator/>
      </w:r>
    </w:p>
  </w:endnote>
  <w:endnote w:type="continuationSeparator" w:id="0">
    <w:p w14:paraId="5F72EAF6" w14:textId="77777777" w:rsidR="005C60BE" w:rsidRDefault="005C60BE" w:rsidP="008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5DDD" w14:textId="77777777" w:rsidR="005C60BE" w:rsidRDefault="005C6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474E" w14:textId="1AACFF45" w:rsidR="005C60BE" w:rsidRPr="00D426A4" w:rsidRDefault="006107A2" w:rsidP="00814612">
    <w:pPr>
      <w:pStyle w:val="Footer"/>
      <w:rPr>
        <w:noProof/>
        <w:color w:val="auto"/>
        <w:sz w:val="20"/>
        <w:szCs w:val="20"/>
      </w:rPr>
    </w:pPr>
    <w:hyperlink r:id="rId1" w:history="1">
      <w:r w:rsidR="005C60BE" w:rsidRPr="00D426A4">
        <w:rPr>
          <w:rStyle w:val="Hyperlink"/>
          <w:color w:val="auto"/>
          <w:sz w:val="20"/>
          <w:szCs w:val="20"/>
          <w:u w:val="none"/>
        </w:rPr>
        <w:t>http://serve-learn-sustain.gatech.edu/teaching-toolkit</w:t>
      </w:r>
    </w:hyperlink>
    <w:r w:rsidR="005C60BE" w:rsidRPr="00D426A4">
      <w:rPr>
        <w:color w:val="auto"/>
        <w:sz w:val="20"/>
        <w:szCs w:val="20"/>
      </w:rPr>
      <w:t xml:space="preserve"> </w:t>
    </w:r>
    <w:r w:rsidR="005C60BE" w:rsidRPr="00D426A4">
      <w:rPr>
        <w:color w:val="auto"/>
        <w:sz w:val="20"/>
        <w:szCs w:val="20"/>
      </w:rPr>
      <w:tab/>
    </w:r>
    <w:r w:rsidR="005C60BE" w:rsidRPr="00D426A4">
      <w:rPr>
        <w:color w:val="auto"/>
        <w:sz w:val="20"/>
        <w:szCs w:val="20"/>
      </w:rPr>
      <w:fldChar w:fldCharType="begin"/>
    </w:r>
    <w:r w:rsidR="005C60BE" w:rsidRPr="00D426A4">
      <w:rPr>
        <w:color w:val="auto"/>
        <w:sz w:val="20"/>
        <w:szCs w:val="20"/>
      </w:rPr>
      <w:instrText xml:space="preserve"> PAGE   \* MERGEFORMAT </w:instrText>
    </w:r>
    <w:r w:rsidR="005C60BE" w:rsidRPr="00D426A4">
      <w:rPr>
        <w:color w:val="auto"/>
        <w:sz w:val="20"/>
        <w:szCs w:val="20"/>
      </w:rPr>
      <w:fldChar w:fldCharType="separate"/>
    </w:r>
    <w:r w:rsidR="005C60BE" w:rsidRPr="00D426A4">
      <w:rPr>
        <w:noProof/>
        <w:color w:val="auto"/>
        <w:sz w:val="20"/>
        <w:szCs w:val="20"/>
      </w:rPr>
      <w:t>1</w:t>
    </w:r>
    <w:r w:rsidR="005C60BE" w:rsidRPr="00D426A4">
      <w:rPr>
        <w:noProof/>
        <w:color w:val="auto"/>
        <w:sz w:val="20"/>
        <w:szCs w:val="20"/>
      </w:rPr>
      <w:fldChar w:fldCharType="end"/>
    </w:r>
  </w:p>
  <w:p w14:paraId="254985F0" w14:textId="77777777" w:rsidR="005C60BE" w:rsidRPr="00256F39" w:rsidRDefault="005C60BE" w:rsidP="00814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2A78" w14:textId="77777777" w:rsidR="005C60BE" w:rsidRDefault="005C6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20"/>
        <w:szCs w:val="20"/>
      </w:rPr>
      <w:id w:val="716402962"/>
      <w:docPartObj>
        <w:docPartGallery w:val="Page Numbers (Bottom of Page)"/>
        <w:docPartUnique/>
      </w:docPartObj>
    </w:sdtPr>
    <w:sdtEndPr>
      <w:rPr>
        <w:rFonts w:ascii="Times New Roman" w:hAnsi="Times New Roman" w:cs="Times New Roman"/>
        <w:noProof/>
      </w:rPr>
    </w:sdtEndPr>
    <w:sdtContent>
      <w:p w14:paraId="3CE905A8" w14:textId="0D95152B" w:rsidR="005C60BE" w:rsidRPr="00D426A4" w:rsidRDefault="006107A2">
        <w:pPr>
          <w:pStyle w:val="Footer"/>
          <w:rPr>
            <w:rFonts w:ascii="Times New Roman" w:hAnsi="Times New Roman" w:cs="Times New Roman"/>
            <w:color w:val="auto"/>
            <w:sz w:val="20"/>
            <w:szCs w:val="20"/>
          </w:rPr>
        </w:pPr>
        <w:hyperlink r:id="rId1" w:history="1">
          <w:r w:rsidR="005C60BE" w:rsidRPr="00D426A4">
            <w:rPr>
              <w:rStyle w:val="Hyperlink"/>
              <w:color w:val="auto"/>
              <w:sz w:val="20"/>
              <w:szCs w:val="20"/>
              <w:u w:val="none"/>
            </w:rPr>
            <w:t>http://serve-learn-sustain.gatech.edu/teaching-toolkit</w:t>
          </w:r>
        </w:hyperlink>
        <w:r w:rsidR="005C60BE" w:rsidRPr="00D426A4">
          <w:rPr>
            <w:color w:val="auto"/>
            <w:sz w:val="20"/>
            <w:szCs w:val="20"/>
          </w:rPr>
          <w:t xml:space="preserve"> </w:t>
        </w:r>
        <w:r w:rsidR="005C60BE" w:rsidRPr="00D426A4">
          <w:rPr>
            <w:color w:val="auto"/>
            <w:sz w:val="20"/>
            <w:szCs w:val="20"/>
          </w:rPr>
          <w:tab/>
        </w:r>
        <w:r w:rsidR="005C60BE" w:rsidRPr="00D426A4">
          <w:rPr>
            <w:color w:val="auto"/>
            <w:sz w:val="20"/>
            <w:szCs w:val="20"/>
          </w:rPr>
          <w:fldChar w:fldCharType="begin"/>
        </w:r>
        <w:r w:rsidR="005C60BE" w:rsidRPr="00D426A4">
          <w:rPr>
            <w:color w:val="auto"/>
            <w:sz w:val="20"/>
            <w:szCs w:val="20"/>
          </w:rPr>
          <w:instrText xml:space="preserve"> PAGE   \* MERGEFORMAT </w:instrText>
        </w:r>
        <w:r w:rsidR="005C60BE" w:rsidRPr="00D426A4">
          <w:rPr>
            <w:color w:val="auto"/>
            <w:sz w:val="20"/>
            <w:szCs w:val="20"/>
          </w:rPr>
          <w:fldChar w:fldCharType="separate"/>
        </w:r>
        <w:r w:rsidR="005C60BE" w:rsidRPr="00D426A4">
          <w:rPr>
            <w:noProof/>
            <w:color w:val="auto"/>
            <w:sz w:val="20"/>
            <w:szCs w:val="20"/>
          </w:rPr>
          <w:t>2</w:t>
        </w:r>
        <w:r w:rsidR="005C60BE" w:rsidRPr="00D426A4">
          <w:rPr>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C002" w14:textId="77777777" w:rsidR="005C60BE" w:rsidRDefault="005C60BE" w:rsidP="0084291F">
      <w:pPr>
        <w:spacing w:line="240" w:lineRule="auto"/>
      </w:pPr>
      <w:r>
        <w:separator/>
      </w:r>
    </w:p>
  </w:footnote>
  <w:footnote w:type="continuationSeparator" w:id="0">
    <w:p w14:paraId="027003A6" w14:textId="77777777" w:rsidR="005C60BE" w:rsidRDefault="005C60BE" w:rsidP="00842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48CF" w14:textId="77777777" w:rsidR="005C60BE" w:rsidRDefault="006107A2">
    <w:pPr>
      <w:pStyle w:val="Header"/>
    </w:pPr>
    <w:r>
      <w:rPr>
        <w:noProof/>
      </w:rPr>
      <w:pict w14:anchorId="0D01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alt="SLS-2017-Word-Background-Black-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ADB1" w14:textId="77777777" w:rsidR="005C60BE" w:rsidRDefault="005C6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C5E9" w14:textId="77777777" w:rsidR="005C60BE" w:rsidRDefault="006107A2">
    <w:pPr>
      <w:pStyle w:val="Header"/>
    </w:pPr>
    <w:r>
      <w:rPr>
        <w:noProof/>
      </w:rPr>
      <w:pict w14:anchorId="1DAF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0" type="#_x0000_t75" alt="SLS-2017-Word-Background-Black-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36B1" w14:textId="77777777" w:rsidR="005C60BE" w:rsidRDefault="005C60BE">
    <w:pPr>
      <w:pStyle w:val="Header"/>
    </w:pPr>
  </w:p>
  <w:p w14:paraId="5D0B1A76" w14:textId="77777777" w:rsidR="005C60BE" w:rsidRDefault="005C60BE" w:rsidP="0019142D">
    <w:pPr>
      <w:pStyle w:val="Header"/>
      <w:jc w:val="right"/>
    </w:pPr>
  </w:p>
  <w:p w14:paraId="0E030BF1" w14:textId="77777777" w:rsidR="005C60BE" w:rsidRDefault="005C60BE" w:rsidP="0019142D">
    <w:pPr>
      <w:pStyle w:val="Header"/>
      <w:jc w:val="right"/>
    </w:pPr>
    <w:r>
      <w:rPr>
        <w:noProof/>
      </w:rPr>
      <w:drawing>
        <wp:inline distT="0" distB="0" distL="0" distR="0" wp14:anchorId="25EDE5AF" wp14:editId="329128D7">
          <wp:extent cx="4817110" cy="3720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BF5"/>
    <w:multiLevelType w:val="multilevel"/>
    <w:tmpl w:val="BBEA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B2B7A"/>
    <w:multiLevelType w:val="hybridMultilevel"/>
    <w:tmpl w:val="487899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7CCE475A">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C1F"/>
    <w:multiLevelType w:val="hybridMultilevel"/>
    <w:tmpl w:val="15C699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7CCE475A">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F45DE"/>
    <w:multiLevelType w:val="hybridMultilevel"/>
    <w:tmpl w:val="108ADB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7CCE475A">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D7E2B"/>
    <w:multiLevelType w:val="hybridMultilevel"/>
    <w:tmpl w:val="C294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732D2"/>
    <w:multiLevelType w:val="multilevel"/>
    <w:tmpl w:val="AF387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466DF"/>
    <w:multiLevelType w:val="hybridMultilevel"/>
    <w:tmpl w:val="B99E8264"/>
    <w:lvl w:ilvl="0" w:tplc="DE282A56">
      <w:start w:val="1"/>
      <w:numFmt w:val="decimal"/>
      <w:lvlText w:val="%1."/>
      <w:lvlJc w:val="left"/>
      <w:pPr>
        <w:tabs>
          <w:tab w:val="num" w:pos="720"/>
        </w:tabs>
        <w:ind w:left="720" w:hanging="360"/>
      </w:pPr>
      <w:rPr>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8" w15:restartNumberingAfterBreak="0">
    <w:nsid w:val="41273D2B"/>
    <w:multiLevelType w:val="multilevel"/>
    <w:tmpl w:val="F73A30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EE03EF"/>
    <w:multiLevelType w:val="hybridMultilevel"/>
    <w:tmpl w:val="C9DC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90AEE"/>
    <w:multiLevelType w:val="multilevel"/>
    <w:tmpl w:val="F73A30F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A1188"/>
    <w:multiLevelType w:val="multilevel"/>
    <w:tmpl w:val="98A43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95080"/>
    <w:multiLevelType w:val="multilevel"/>
    <w:tmpl w:val="EF58B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2425A0"/>
    <w:multiLevelType w:val="multilevel"/>
    <w:tmpl w:val="5EE02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35666"/>
    <w:multiLevelType w:val="hybridMultilevel"/>
    <w:tmpl w:val="B19653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7CCE475A">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77BC1"/>
    <w:multiLevelType w:val="multilevel"/>
    <w:tmpl w:val="76E0E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80B5B"/>
    <w:multiLevelType w:val="multilevel"/>
    <w:tmpl w:val="8AD8F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FB32F7"/>
    <w:multiLevelType w:val="multilevel"/>
    <w:tmpl w:val="B01E0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A08BC"/>
    <w:multiLevelType w:val="hybridMultilevel"/>
    <w:tmpl w:val="C1940104"/>
    <w:lvl w:ilvl="0" w:tplc="2E70FD3A">
      <w:start w:val="6"/>
      <w:numFmt w:val="decimal"/>
      <w:lvlText w:val="%1."/>
      <w:lvlJc w:val="left"/>
      <w:pPr>
        <w:tabs>
          <w:tab w:val="num" w:pos="720"/>
        </w:tabs>
        <w:ind w:left="720" w:hanging="360"/>
      </w:pPr>
      <w:rPr>
        <w:sz w:val="25"/>
        <w:szCs w:val="25"/>
      </w:r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19" w15:restartNumberingAfterBreak="0">
    <w:nsid w:val="7F634BEA"/>
    <w:multiLevelType w:val="hybridMultilevel"/>
    <w:tmpl w:val="8130B776"/>
    <w:lvl w:ilvl="0" w:tplc="D0E8F82A">
      <w:start w:val="5"/>
      <w:numFmt w:val="decimal"/>
      <w:lvlText w:val="%1."/>
      <w:lvlJc w:val="left"/>
      <w:pPr>
        <w:tabs>
          <w:tab w:val="num" w:pos="720"/>
        </w:tabs>
        <w:ind w:left="720" w:hanging="360"/>
      </w:pPr>
      <w:rPr>
        <w:sz w:val="25"/>
        <w:szCs w:val="25"/>
      </w:r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15"/>
  </w:num>
  <w:num w:numId="5">
    <w:abstractNumId w:val="17"/>
  </w:num>
  <w:num w:numId="6">
    <w:abstractNumId w:val="5"/>
  </w:num>
  <w:num w:numId="7">
    <w:abstractNumId w:val="10"/>
  </w:num>
  <w:num w:numId="8">
    <w:abstractNumId w:val="7"/>
  </w:num>
  <w:num w:numId="9">
    <w:abstractNumId w:val="19"/>
  </w:num>
  <w:num w:numId="10">
    <w:abstractNumId w:val="18"/>
  </w:num>
  <w:num w:numId="11">
    <w:abstractNumId w:val="3"/>
  </w:num>
  <w:num w:numId="12">
    <w:abstractNumId w:val="13"/>
  </w:num>
  <w:num w:numId="13">
    <w:abstractNumId w:val="11"/>
  </w:num>
  <w:num w:numId="14">
    <w:abstractNumId w:val="1"/>
  </w:num>
  <w:num w:numId="15">
    <w:abstractNumId w:val="4"/>
  </w:num>
  <w:num w:numId="16">
    <w:abstractNumId w:val="14"/>
  </w:num>
  <w:num w:numId="17">
    <w:abstractNumId w:val="0"/>
  </w:num>
  <w:num w:numId="18">
    <w:abstractNumId w:val="12"/>
    <w:lvlOverride w:ilvl="1">
      <w:lvl w:ilvl="1">
        <w:numFmt w:val="lowerLetter"/>
        <w:lvlText w:val="%2."/>
        <w:lvlJc w:val="left"/>
      </w:lvl>
    </w:lvlOverride>
  </w:num>
  <w:num w:numId="19">
    <w:abstractNumId w:val="6"/>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92"/>
    <w:rsid w:val="0002034C"/>
    <w:rsid w:val="00023727"/>
    <w:rsid w:val="00026DE9"/>
    <w:rsid w:val="000321F8"/>
    <w:rsid w:val="00033BE6"/>
    <w:rsid w:val="00045AA6"/>
    <w:rsid w:val="00052B48"/>
    <w:rsid w:val="0005723C"/>
    <w:rsid w:val="000643D2"/>
    <w:rsid w:val="00065318"/>
    <w:rsid w:val="000715B3"/>
    <w:rsid w:val="00081DC9"/>
    <w:rsid w:val="00082849"/>
    <w:rsid w:val="00085257"/>
    <w:rsid w:val="00097ED4"/>
    <w:rsid w:val="000A4C8D"/>
    <w:rsid w:val="000B7114"/>
    <w:rsid w:val="000C15FC"/>
    <w:rsid w:val="000C4AB8"/>
    <w:rsid w:val="000C604A"/>
    <w:rsid w:val="000C66F9"/>
    <w:rsid w:val="000D571E"/>
    <w:rsid w:val="000E64E7"/>
    <w:rsid w:val="000F1359"/>
    <w:rsid w:val="00115F84"/>
    <w:rsid w:val="00115F85"/>
    <w:rsid w:val="001225F9"/>
    <w:rsid w:val="001243F1"/>
    <w:rsid w:val="00130DC9"/>
    <w:rsid w:val="001442B0"/>
    <w:rsid w:val="00156A54"/>
    <w:rsid w:val="00157536"/>
    <w:rsid w:val="001619F3"/>
    <w:rsid w:val="0016369C"/>
    <w:rsid w:val="0018574B"/>
    <w:rsid w:val="001865BC"/>
    <w:rsid w:val="00186653"/>
    <w:rsid w:val="00190FCA"/>
    <w:rsid w:val="0019142D"/>
    <w:rsid w:val="00191EE3"/>
    <w:rsid w:val="001A7776"/>
    <w:rsid w:val="001B707D"/>
    <w:rsid w:val="001C299F"/>
    <w:rsid w:val="001C3BCE"/>
    <w:rsid w:val="001C44CE"/>
    <w:rsid w:val="001F45B3"/>
    <w:rsid w:val="002109A8"/>
    <w:rsid w:val="00223593"/>
    <w:rsid w:val="0022593D"/>
    <w:rsid w:val="00230DE1"/>
    <w:rsid w:val="00240A5B"/>
    <w:rsid w:val="0024152F"/>
    <w:rsid w:val="00245FCA"/>
    <w:rsid w:val="00257EAF"/>
    <w:rsid w:val="00260C7E"/>
    <w:rsid w:val="002611A1"/>
    <w:rsid w:val="00265E88"/>
    <w:rsid w:val="002B4878"/>
    <w:rsid w:val="002C42A1"/>
    <w:rsid w:val="002D30FF"/>
    <w:rsid w:val="002D69B7"/>
    <w:rsid w:val="002F2B8F"/>
    <w:rsid w:val="00300282"/>
    <w:rsid w:val="0030204D"/>
    <w:rsid w:val="00321E63"/>
    <w:rsid w:val="003273E2"/>
    <w:rsid w:val="00343C61"/>
    <w:rsid w:val="003464C5"/>
    <w:rsid w:val="0035639D"/>
    <w:rsid w:val="0035719C"/>
    <w:rsid w:val="0038058F"/>
    <w:rsid w:val="00381B30"/>
    <w:rsid w:val="003A0431"/>
    <w:rsid w:val="003A1A09"/>
    <w:rsid w:val="003B3E52"/>
    <w:rsid w:val="003B751D"/>
    <w:rsid w:val="003C26BA"/>
    <w:rsid w:val="003C315F"/>
    <w:rsid w:val="003C6DAE"/>
    <w:rsid w:val="003D2F99"/>
    <w:rsid w:val="0043423D"/>
    <w:rsid w:val="00440702"/>
    <w:rsid w:val="00442794"/>
    <w:rsid w:val="004542A9"/>
    <w:rsid w:val="004629C4"/>
    <w:rsid w:val="004706EC"/>
    <w:rsid w:val="00492BD9"/>
    <w:rsid w:val="00496BE2"/>
    <w:rsid w:val="004B54DD"/>
    <w:rsid w:val="004C2A6D"/>
    <w:rsid w:val="004C35B1"/>
    <w:rsid w:val="004C6C48"/>
    <w:rsid w:val="004D41BF"/>
    <w:rsid w:val="004D7447"/>
    <w:rsid w:val="004E74ED"/>
    <w:rsid w:val="004E7C82"/>
    <w:rsid w:val="004F03D4"/>
    <w:rsid w:val="00500534"/>
    <w:rsid w:val="005113EF"/>
    <w:rsid w:val="005147AB"/>
    <w:rsid w:val="005164C7"/>
    <w:rsid w:val="00531A12"/>
    <w:rsid w:val="0054685B"/>
    <w:rsid w:val="005517FF"/>
    <w:rsid w:val="00553B27"/>
    <w:rsid w:val="0055425B"/>
    <w:rsid w:val="00564D24"/>
    <w:rsid w:val="00565C41"/>
    <w:rsid w:val="005718E2"/>
    <w:rsid w:val="0058230E"/>
    <w:rsid w:val="0059507D"/>
    <w:rsid w:val="005A2BC2"/>
    <w:rsid w:val="005A635B"/>
    <w:rsid w:val="005B000F"/>
    <w:rsid w:val="005B05E0"/>
    <w:rsid w:val="005C60BE"/>
    <w:rsid w:val="005D3704"/>
    <w:rsid w:val="005D7A96"/>
    <w:rsid w:val="005E1D82"/>
    <w:rsid w:val="005E74ED"/>
    <w:rsid w:val="005F0DC4"/>
    <w:rsid w:val="005F6CA5"/>
    <w:rsid w:val="00604519"/>
    <w:rsid w:val="006107A2"/>
    <w:rsid w:val="00611177"/>
    <w:rsid w:val="00612B92"/>
    <w:rsid w:val="00621C31"/>
    <w:rsid w:val="0062411C"/>
    <w:rsid w:val="0062657C"/>
    <w:rsid w:val="00633D5C"/>
    <w:rsid w:val="006460C0"/>
    <w:rsid w:val="00646218"/>
    <w:rsid w:val="0066723F"/>
    <w:rsid w:val="006674BA"/>
    <w:rsid w:val="00684F08"/>
    <w:rsid w:val="0068510A"/>
    <w:rsid w:val="006941FD"/>
    <w:rsid w:val="00697D8D"/>
    <w:rsid w:val="006A5AF8"/>
    <w:rsid w:val="006B5C3B"/>
    <w:rsid w:val="006B7B38"/>
    <w:rsid w:val="006C1ABF"/>
    <w:rsid w:val="006C2A13"/>
    <w:rsid w:val="006D4D6E"/>
    <w:rsid w:val="006D7632"/>
    <w:rsid w:val="006E3D07"/>
    <w:rsid w:val="006F6C51"/>
    <w:rsid w:val="007130AF"/>
    <w:rsid w:val="00736C30"/>
    <w:rsid w:val="00747609"/>
    <w:rsid w:val="00747C88"/>
    <w:rsid w:val="007508B5"/>
    <w:rsid w:val="0076193D"/>
    <w:rsid w:val="00773A87"/>
    <w:rsid w:val="0077533C"/>
    <w:rsid w:val="00783397"/>
    <w:rsid w:val="0078616F"/>
    <w:rsid w:val="007A66B4"/>
    <w:rsid w:val="007D4E59"/>
    <w:rsid w:val="007D72A1"/>
    <w:rsid w:val="007E18A2"/>
    <w:rsid w:val="007E5CD0"/>
    <w:rsid w:val="007F2B0D"/>
    <w:rsid w:val="00810989"/>
    <w:rsid w:val="00814612"/>
    <w:rsid w:val="00821E79"/>
    <w:rsid w:val="008232CC"/>
    <w:rsid w:val="008239DF"/>
    <w:rsid w:val="00833271"/>
    <w:rsid w:val="0083745C"/>
    <w:rsid w:val="00841E7F"/>
    <w:rsid w:val="0084291F"/>
    <w:rsid w:val="00846D84"/>
    <w:rsid w:val="00852FE1"/>
    <w:rsid w:val="00853546"/>
    <w:rsid w:val="008537CC"/>
    <w:rsid w:val="00880B84"/>
    <w:rsid w:val="00881BA5"/>
    <w:rsid w:val="00882599"/>
    <w:rsid w:val="00883B92"/>
    <w:rsid w:val="0089509E"/>
    <w:rsid w:val="00897A69"/>
    <w:rsid w:val="008A44AD"/>
    <w:rsid w:val="008B241E"/>
    <w:rsid w:val="008C1BDE"/>
    <w:rsid w:val="008C6F91"/>
    <w:rsid w:val="008D1285"/>
    <w:rsid w:val="008D309A"/>
    <w:rsid w:val="008D5825"/>
    <w:rsid w:val="008E2515"/>
    <w:rsid w:val="008E47C1"/>
    <w:rsid w:val="00916F27"/>
    <w:rsid w:val="00940280"/>
    <w:rsid w:val="00947269"/>
    <w:rsid w:val="00947F46"/>
    <w:rsid w:val="009520AB"/>
    <w:rsid w:val="00957CF0"/>
    <w:rsid w:val="009775F3"/>
    <w:rsid w:val="00992C91"/>
    <w:rsid w:val="009D2609"/>
    <w:rsid w:val="009D3448"/>
    <w:rsid w:val="009F3FD8"/>
    <w:rsid w:val="009F6397"/>
    <w:rsid w:val="00A13EFC"/>
    <w:rsid w:val="00A14F94"/>
    <w:rsid w:val="00A155D0"/>
    <w:rsid w:val="00A17CB6"/>
    <w:rsid w:val="00A30B45"/>
    <w:rsid w:val="00A34F14"/>
    <w:rsid w:val="00A457D6"/>
    <w:rsid w:val="00A52C17"/>
    <w:rsid w:val="00A566CA"/>
    <w:rsid w:val="00A75D5E"/>
    <w:rsid w:val="00A82BD3"/>
    <w:rsid w:val="00A83037"/>
    <w:rsid w:val="00A83C74"/>
    <w:rsid w:val="00A91368"/>
    <w:rsid w:val="00A92677"/>
    <w:rsid w:val="00A94ACC"/>
    <w:rsid w:val="00AA129F"/>
    <w:rsid w:val="00AA24E8"/>
    <w:rsid w:val="00AB071A"/>
    <w:rsid w:val="00AB5620"/>
    <w:rsid w:val="00AC35CA"/>
    <w:rsid w:val="00AD6F8B"/>
    <w:rsid w:val="00AD789C"/>
    <w:rsid w:val="00AE14D6"/>
    <w:rsid w:val="00AE1616"/>
    <w:rsid w:val="00AE30C5"/>
    <w:rsid w:val="00B01B9F"/>
    <w:rsid w:val="00B12F25"/>
    <w:rsid w:val="00B16CC9"/>
    <w:rsid w:val="00B20CEC"/>
    <w:rsid w:val="00B27774"/>
    <w:rsid w:val="00B37486"/>
    <w:rsid w:val="00B37A9A"/>
    <w:rsid w:val="00B50476"/>
    <w:rsid w:val="00B51A73"/>
    <w:rsid w:val="00B569B8"/>
    <w:rsid w:val="00B76C69"/>
    <w:rsid w:val="00BC3C79"/>
    <w:rsid w:val="00BE3514"/>
    <w:rsid w:val="00BE3CB1"/>
    <w:rsid w:val="00BF4F2D"/>
    <w:rsid w:val="00C114E0"/>
    <w:rsid w:val="00C11E30"/>
    <w:rsid w:val="00C13DFD"/>
    <w:rsid w:val="00C21B03"/>
    <w:rsid w:val="00C2764B"/>
    <w:rsid w:val="00C3087B"/>
    <w:rsid w:val="00C32B76"/>
    <w:rsid w:val="00C356F9"/>
    <w:rsid w:val="00C401EF"/>
    <w:rsid w:val="00C65D9C"/>
    <w:rsid w:val="00C665BB"/>
    <w:rsid w:val="00C81932"/>
    <w:rsid w:val="00C85675"/>
    <w:rsid w:val="00C86FF9"/>
    <w:rsid w:val="00C9081A"/>
    <w:rsid w:val="00C912B2"/>
    <w:rsid w:val="00CA4514"/>
    <w:rsid w:val="00CA61FC"/>
    <w:rsid w:val="00CA6F1B"/>
    <w:rsid w:val="00CB325F"/>
    <w:rsid w:val="00CF4346"/>
    <w:rsid w:val="00CF59EE"/>
    <w:rsid w:val="00D06AE0"/>
    <w:rsid w:val="00D07068"/>
    <w:rsid w:val="00D266D0"/>
    <w:rsid w:val="00D31F90"/>
    <w:rsid w:val="00D33409"/>
    <w:rsid w:val="00D347D3"/>
    <w:rsid w:val="00D426A4"/>
    <w:rsid w:val="00D44FBF"/>
    <w:rsid w:val="00D515C4"/>
    <w:rsid w:val="00D603F1"/>
    <w:rsid w:val="00D66254"/>
    <w:rsid w:val="00D70574"/>
    <w:rsid w:val="00D7628C"/>
    <w:rsid w:val="00D83D27"/>
    <w:rsid w:val="00D87F5E"/>
    <w:rsid w:val="00D9435D"/>
    <w:rsid w:val="00D97A3C"/>
    <w:rsid w:val="00DA3D53"/>
    <w:rsid w:val="00DB05B6"/>
    <w:rsid w:val="00DC1AC5"/>
    <w:rsid w:val="00DD18F8"/>
    <w:rsid w:val="00DD4B28"/>
    <w:rsid w:val="00DE54A7"/>
    <w:rsid w:val="00DE618A"/>
    <w:rsid w:val="00DF0C4B"/>
    <w:rsid w:val="00DF32D3"/>
    <w:rsid w:val="00DF59FF"/>
    <w:rsid w:val="00E00055"/>
    <w:rsid w:val="00E047DD"/>
    <w:rsid w:val="00E1319F"/>
    <w:rsid w:val="00E23182"/>
    <w:rsid w:val="00E246DF"/>
    <w:rsid w:val="00E251CE"/>
    <w:rsid w:val="00E40F7F"/>
    <w:rsid w:val="00E63D7D"/>
    <w:rsid w:val="00E764E7"/>
    <w:rsid w:val="00E86594"/>
    <w:rsid w:val="00EA0327"/>
    <w:rsid w:val="00EA19DA"/>
    <w:rsid w:val="00EA3755"/>
    <w:rsid w:val="00EA7297"/>
    <w:rsid w:val="00ED49AE"/>
    <w:rsid w:val="00EE0EA2"/>
    <w:rsid w:val="00EE23CC"/>
    <w:rsid w:val="00EE5574"/>
    <w:rsid w:val="00EE5714"/>
    <w:rsid w:val="00EE6A24"/>
    <w:rsid w:val="00EF0B78"/>
    <w:rsid w:val="00EF248D"/>
    <w:rsid w:val="00F057DB"/>
    <w:rsid w:val="00F11596"/>
    <w:rsid w:val="00F12F8F"/>
    <w:rsid w:val="00F22EE1"/>
    <w:rsid w:val="00F33C10"/>
    <w:rsid w:val="00F4570B"/>
    <w:rsid w:val="00F5305C"/>
    <w:rsid w:val="00F60FC0"/>
    <w:rsid w:val="00F91D58"/>
    <w:rsid w:val="00F93F4F"/>
    <w:rsid w:val="00F97DA7"/>
    <w:rsid w:val="00FA5622"/>
    <w:rsid w:val="00FB4E80"/>
    <w:rsid w:val="00FB52A3"/>
    <w:rsid w:val="00FC273D"/>
    <w:rsid w:val="00FC70A2"/>
    <w:rsid w:val="00FD60FC"/>
    <w:rsid w:val="00FE4012"/>
    <w:rsid w:val="00FF009B"/>
    <w:rsid w:val="00FF2F0D"/>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5995DD"/>
  <w15:docId w15:val="{6CA0DBE7-6A21-490A-85FA-B033AC5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47C1"/>
  </w:style>
  <w:style w:type="paragraph" w:styleId="Heading1">
    <w:name w:val="heading 1"/>
    <w:basedOn w:val="Normal"/>
    <w:next w:val="Normal"/>
    <w:rsid w:val="008E47C1"/>
    <w:pPr>
      <w:keepNext/>
      <w:keepLines/>
      <w:spacing w:before="400" w:after="120"/>
      <w:outlineLvl w:val="0"/>
    </w:pPr>
    <w:rPr>
      <w:sz w:val="40"/>
      <w:szCs w:val="40"/>
    </w:rPr>
  </w:style>
  <w:style w:type="paragraph" w:styleId="Heading2">
    <w:name w:val="heading 2"/>
    <w:basedOn w:val="Normal"/>
    <w:next w:val="Normal"/>
    <w:rsid w:val="008E47C1"/>
    <w:pPr>
      <w:keepNext/>
      <w:keepLines/>
      <w:spacing w:before="360" w:after="120"/>
      <w:outlineLvl w:val="1"/>
    </w:pPr>
    <w:rPr>
      <w:sz w:val="32"/>
      <w:szCs w:val="32"/>
    </w:rPr>
  </w:style>
  <w:style w:type="paragraph" w:styleId="Heading3">
    <w:name w:val="heading 3"/>
    <w:basedOn w:val="Normal"/>
    <w:next w:val="Normal"/>
    <w:rsid w:val="008E47C1"/>
    <w:pPr>
      <w:keepNext/>
      <w:keepLines/>
      <w:spacing w:before="320" w:after="80"/>
      <w:outlineLvl w:val="2"/>
    </w:pPr>
    <w:rPr>
      <w:color w:val="434343"/>
      <w:sz w:val="28"/>
      <w:szCs w:val="28"/>
    </w:rPr>
  </w:style>
  <w:style w:type="paragraph" w:styleId="Heading4">
    <w:name w:val="heading 4"/>
    <w:basedOn w:val="Normal"/>
    <w:next w:val="Normal"/>
    <w:rsid w:val="008E47C1"/>
    <w:pPr>
      <w:keepNext/>
      <w:keepLines/>
      <w:spacing w:before="280" w:after="80"/>
      <w:outlineLvl w:val="3"/>
    </w:pPr>
    <w:rPr>
      <w:color w:val="666666"/>
      <w:sz w:val="24"/>
      <w:szCs w:val="24"/>
    </w:rPr>
  </w:style>
  <w:style w:type="paragraph" w:styleId="Heading5">
    <w:name w:val="heading 5"/>
    <w:basedOn w:val="Normal"/>
    <w:next w:val="Normal"/>
    <w:rsid w:val="008E47C1"/>
    <w:pPr>
      <w:keepNext/>
      <w:keepLines/>
      <w:spacing w:before="240" w:after="80"/>
      <w:outlineLvl w:val="4"/>
    </w:pPr>
    <w:rPr>
      <w:color w:val="666666"/>
    </w:rPr>
  </w:style>
  <w:style w:type="paragraph" w:styleId="Heading6">
    <w:name w:val="heading 6"/>
    <w:basedOn w:val="Normal"/>
    <w:next w:val="Normal"/>
    <w:rsid w:val="008E47C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47C1"/>
    <w:pPr>
      <w:keepNext/>
      <w:keepLines/>
      <w:spacing w:after="60"/>
    </w:pPr>
    <w:rPr>
      <w:sz w:val="52"/>
      <w:szCs w:val="52"/>
    </w:rPr>
  </w:style>
  <w:style w:type="paragraph" w:styleId="Subtitle">
    <w:name w:val="Subtitle"/>
    <w:basedOn w:val="Normal"/>
    <w:next w:val="Normal"/>
    <w:rsid w:val="008E47C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D49AE"/>
    <w:rPr>
      <w:sz w:val="16"/>
      <w:szCs w:val="16"/>
    </w:rPr>
  </w:style>
  <w:style w:type="paragraph" w:styleId="CommentText">
    <w:name w:val="annotation text"/>
    <w:basedOn w:val="Normal"/>
    <w:link w:val="CommentTextChar"/>
    <w:uiPriority w:val="99"/>
    <w:unhideWhenUsed/>
    <w:rsid w:val="00ED49AE"/>
    <w:pPr>
      <w:spacing w:line="240" w:lineRule="auto"/>
    </w:pPr>
    <w:rPr>
      <w:sz w:val="20"/>
      <w:szCs w:val="20"/>
    </w:rPr>
  </w:style>
  <w:style w:type="character" w:customStyle="1" w:styleId="CommentTextChar">
    <w:name w:val="Comment Text Char"/>
    <w:basedOn w:val="DefaultParagraphFont"/>
    <w:link w:val="CommentText"/>
    <w:uiPriority w:val="99"/>
    <w:rsid w:val="00ED49AE"/>
    <w:rPr>
      <w:sz w:val="20"/>
      <w:szCs w:val="20"/>
    </w:rPr>
  </w:style>
  <w:style w:type="paragraph" w:styleId="CommentSubject">
    <w:name w:val="annotation subject"/>
    <w:basedOn w:val="CommentText"/>
    <w:next w:val="CommentText"/>
    <w:link w:val="CommentSubjectChar"/>
    <w:uiPriority w:val="99"/>
    <w:semiHidden/>
    <w:unhideWhenUsed/>
    <w:rsid w:val="00ED49AE"/>
    <w:rPr>
      <w:b/>
      <w:bCs/>
    </w:rPr>
  </w:style>
  <w:style w:type="character" w:customStyle="1" w:styleId="CommentSubjectChar">
    <w:name w:val="Comment Subject Char"/>
    <w:basedOn w:val="CommentTextChar"/>
    <w:link w:val="CommentSubject"/>
    <w:uiPriority w:val="99"/>
    <w:semiHidden/>
    <w:rsid w:val="00ED49AE"/>
    <w:rPr>
      <w:b/>
      <w:bCs/>
      <w:sz w:val="20"/>
      <w:szCs w:val="20"/>
    </w:rPr>
  </w:style>
  <w:style w:type="paragraph" w:styleId="BalloonText">
    <w:name w:val="Balloon Text"/>
    <w:basedOn w:val="Normal"/>
    <w:link w:val="BalloonTextChar"/>
    <w:uiPriority w:val="99"/>
    <w:semiHidden/>
    <w:unhideWhenUsed/>
    <w:rsid w:val="00ED4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AE"/>
    <w:rPr>
      <w:rFonts w:ascii="Segoe UI" w:hAnsi="Segoe UI" w:cs="Segoe UI"/>
      <w:sz w:val="18"/>
      <w:szCs w:val="18"/>
    </w:rPr>
  </w:style>
  <w:style w:type="character" w:styleId="Hyperlink">
    <w:name w:val="Hyperlink"/>
    <w:basedOn w:val="DefaultParagraphFont"/>
    <w:uiPriority w:val="99"/>
    <w:unhideWhenUsed/>
    <w:rsid w:val="002D69B7"/>
    <w:rPr>
      <w:color w:val="0563C1" w:themeColor="hyperlink"/>
      <w:u w:val="single"/>
    </w:rPr>
  </w:style>
  <w:style w:type="paragraph" w:styleId="ListParagraph">
    <w:name w:val="List Paragraph"/>
    <w:basedOn w:val="Normal"/>
    <w:qFormat/>
    <w:rsid w:val="00DD4B28"/>
    <w:pPr>
      <w:ind w:left="720"/>
      <w:contextualSpacing/>
    </w:pPr>
  </w:style>
  <w:style w:type="character" w:styleId="FollowedHyperlink">
    <w:name w:val="FollowedHyperlink"/>
    <w:basedOn w:val="DefaultParagraphFont"/>
    <w:uiPriority w:val="99"/>
    <w:semiHidden/>
    <w:unhideWhenUsed/>
    <w:rsid w:val="00810989"/>
    <w:rPr>
      <w:color w:val="954F72" w:themeColor="followedHyperlink"/>
      <w:u w:val="single"/>
    </w:rPr>
  </w:style>
  <w:style w:type="paragraph" w:styleId="PlainText">
    <w:name w:val="Plain Text"/>
    <w:basedOn w:val="Normal"/>
    <w:link w:val="PlainTextChar"/>
    <w:uiPriority w:val="99"/>
    <w:unhideWhenUsed/>
    <w:rsid w:val="000715B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EastAsia" w:hAnsi="Calibri" w:cs="Consolas"/>
      <w:color w:val="auto"/>
      <w:szCs w:val="21"/>
    </w:rPr>
  </w:style>
  <w:style w:type="character" w:customStyle="1" w:styleId="PlainTextChar">
    <w:name w:val="Plain Text Char"/>
    <w:basedOn w:val="DefaultParagraphFont"/>
    <w:link w:val="PlainText"/>
    <w:uiPriority w:val="99"/>
    <w:rsid w:val="000715B3"/>
    <w:rPr>
      <w:rFonts w:ascii="Calibri" w:eastAsiaTheme="minorEastAsia" w:hAnsi="Calibri" w:cs="Consolas"/>
      <w:color w:val="auto"/>
      <w:szCs w:val="21"/>
      <w:lang w:val="en-US"/>
    </w:rPr>
  </w:style>
  <w:style w:type="character" w:customStyle="1" w:styleId="UnresolvedMention1">
    <w:name w:val="Unresolved Mention1"/>
    <w:basedOn w:val="DefaultParagraphFont"/>
    <w:uiPriority w:val="99"/>
    <w:semiHidden/>
    <w:unhideWhenUsed/>
    <w:rsid w:val="00CF59EE"/>
    <w:rPr>
      <w:color w:val="808080"/>
      <w:shd w:val="clear" w:color="auto" w:fill="E6E6E6"/>
    </w:rPr>
  </w:style>
  <w:style w:type="paragraph" w:styleId="Header">
    <w:name w:val="header"/>
    <w:basedOn w:val="Normal"/>
    <w:link w:val="HeaderChar"/>
    <w:uiPriority w:val="99"/>
    <w:unhideWhenUsed/>
    <w:rsid w:val="0084291F"/>
    <w:pPr>
      <w:tabs>
        <w:tab w:val="center" w:pos="4680"/>
        <w:tab w:val="right" w:pos="9360"/>
      </w:tabs>
      <w:spacing w:line="240" w:lineRule="auto"/>
    </w:pPr>
  </w:style>
  <w:style w:type="character" w:customStyle="1" w:styleId="HeaderChar">
    <w:name w:val="Header Char"/>
    <w:basedOn w:val="DefaultParagraphFont"/>
    <w:link w:val="Header"/>
    <w:uiPriority w:val="99"/>
    <w:rsid w:val="0084291F"/>
  </w:style>
  <w:style w:type="paragraph" w:styleId="Footer">
    <w:name w:val="footer"/>
    <w:basedOn w:val="Normal"/>
    <w:link w:val="FooterChar"/>
    <w:uiPriority w:val="99"/>
    <w:unhideWhenUsed/>
    <w:rsid w:val="0084291F"/>
    <w:pPr>
      <w:tabs>
        <w:tab w:val="center" w:pos="4680"/>
        <w:tab w:val="right" w:pos="9360"/>
      </w:tabs>
      <w:spacing w:line="240" w:lineRule="auto"/>
    </w:pPr>
  </w:style>
  <w:style w:type="character" w:customStyle="1" w:styleId="FooterChar">
    <w:name w:val="Footer Char"/>
    <w:basedOn w:val="DefaultParagraphFont"/>
    <w:link w:val="Footer"/>
    <w:uiPriority w:val="99"/>
    <w:rsid w:val="0084291F"/>
  </w:style>
  <w:style w:type="character" w:customStyle="1" w:styleId="UnresolvedMention2">
    <w:name w:val="Unresolved Mention2"/>
    <w:basedOn w:val="DefaultParagraphFont"/>
    <w:uiPriority w:val="99"/>
    <w:semiHidden/>
    <w:unhideWhenUsed/>
    <w:rsid w:val="00553B27"/>
    <w:rPr>
      <w:color w:val="808080"/>
      <w:shd w:val="clear" w:color="auto" w:fill="E6E6E6"/>
    </w:rPr>
  </w:style>
  <w:style w:type="character" w:customStyle="1" w:styleId="UnresolvedMention3">
    <w:name w:val="Unresolved Mention3"/>
    <w:basedOn w:val="DefaultParagraphFont"/>
    <w:uiPriority w:val="99"/>
    <w:semiHidden/>
    <w:unhideWhenUsed/>
    <w:rsid w:val="00821E79"/>
    <w:rPr>
      <w:color w:val="808080"/>
      <w:shd w:val="clear" w:color="auto" w:fill="E6E6E6"/>
    </w:rPr>
  </w:style>
  <w:style w:type="paragraph" w:customStyle="1" w:styleId="Box">
    <w:name w:val="Box"/>
    <w:basedOn w:val="Normal"/>
    <w:rsid w:val="00833271"/>
    <w:pPr>
      <w:pBdr>
        <w:top w:val="none" w:sz="0" w:space="0" w:color="auto"/>
        <w:left w:val="none" w:sz="0" w:space="0" w:color="auto"/>
        <w:bottom w:val="none" w:sz="0" w:space="0" w:color="auto"/>
        <w:right w:val="none" w:sz="0" w:space="0" w:color="auto"/>
        <w:between w:val="none" w:sz="0" w:space="0" w:color="auto"/>
      </w:pBdr>
      <w:spacing w:before="120" w:after="180" w:line="240" w:lineRule="auto"/>
    </w:pPr>
    <w:rPr>
      <w:rFonts w:ascii="Trebuchet MS" w:eastAsiaTheme="minorHAnsi" w:hAnsi="Trebuchet MS" w:cstheme="minorBidi"/>
      <w:color w:val="545454"/>
      <w:sz w:val="18"/>
      <w:szCs w:val="24"/>
    </w:rPr>
  </w:style>
  <w:style w:type="table" w:styleId="TableGrid">
    <w:name w:val="Table Grid"/>
    <w:basedOn w:val="TableNormal"/>
    <w:uiPriority w:val="39"/>
    <w:rsid w:val="006D763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065318"/>
    <w:rPr>
      <w:color w:val="808080"/>
      <w:shd w:val="clear" w:color="auto" w:fill="E6E6E6"/>
    </w:rPr>
  </w:style>
  <w:style w:type="character" w:customStyle="1" w:styleId="UnresolvedMention5">
    <w:name w:val="Unresolved Mention5"/>
    <w:basedOn w:val="DefaultParagraphFont"/>
    <w:uiPriority w:val="99"/>
    <w:semiHidden/>
    <w:unhideWhenUsed/>
    <w:rsid w:val="009D2609"/>
    <w:rPr>
      <w:color w:val="808080"/>
      <w:shd w:val="clear" w:color="auto" w:fill="E6E6E6"/>
    </w:rPr>
  </w:style>
  <w:style w:type="paragraph" w:styleId="NormalWeb">
    <w:name w:val="Normal (Web)"/>
    <w:basedOn w:val="Normal"/>
    <w:uiPriority w:val="99"/>
    <w:unhideWhenUsed/>
    <w:rsid w:val="00BE35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6">
    <w:name w:val="Unresolved Mention6"/>
    <w:basedOn w:val="DefaultParagraphFont"/>
    <w:uiPriority w:val="99"/>
    <w:semiHidden/>
    <w:unhideWhenUsed/>
    <w:rsid w:val="001C299F"/>
    <w:rPr>
      <w:color w:val="605E5C"/>
      <w:shd w:val="clear" w:color="auto" w:fill="E1DFDD"/>
    </w:rPr>
  </w:style>
  <w:style w:type="character" w:styleId="UnresolvedMention">
    <w:name w:val="Unresolved Mention"/>
    <w:basedOn w:val="DefaultParagraphFont"/>
    <w:uiPriority w:val="99"/>
    <w:rsid w:val="004D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8801">
      <w:bodyDiv w:val="1"/>
      <w:marLeft w:val="0"/>
      <w:marRight w:val="0"/>
      <w:marTop w:val="0"/>
      <w:marBottom w:val="0"/>
      <w:divBdr>
        <w:top w:val="none" w:sz="0" w:space="0" w:color="auto"/>
        <w:left w:val="none" w:sz="0" w:space="0" w:color="auto"/>
        <w:bottom w:val="none" w:sz="0" w:space="0" w:color="auto"/>
        <w:right w:val="none" w:sz="0" w:space="0" w:color="auto"/>
      </w:divBdr>
    </w:div>
    <w:div w:id="166791617">
      <w:bodyDiv w:val="1"/>
      <w:marLeft w:val="0"/>
      <w:marRight w:val="0"/>
      <w:marTop w:val="0"/>
      <w:marBottom w:val="0"/>
      <w:divBdr>
        <w:top w:val="none" w:sz="0" w:space="0" w:color="auto"/>
        <w:left w:val="none" w:sz="0" w:space="0" w:color="auto"/>
        <w:bottom w:val="none" w:sz="0" w:space="0" w:color="auto"/>
        <w:right w:val="none" w:sz="0" w:space="0" w:color="auto"/>
      </w:divBdr>
    </w:div>
    <w:div w:id="212234329">
      <w:bodyDiv w:val="1"/>
      <w:marLeft w:val="0"/>
      <w:marRight w:val="0"/>
      <w:marTop w:val="0"/>
      <w:marBottom w:val="0"/>
      <w:divBdr>
        <w:top w:val="none" w:sz="0" w:space="0" w:color="auto"/>
        <w:left w:val="none" w:sz="0" w:space="0" w:color="auto"/>
        <w:bottom w:val="none" w:sz="0" w:space="0" w:color="auto"/>
        <w:right w:val="none" w:sz="0" w:space="0" w:color="auto"/>
      </w:divBdr>
    </w:div>
    <w:div w:id="348796071">
      <w:bodyDiv w:val="1"/>
      <w:marLeft w:val="0"/>
      <w:marRight w:val="0"/>
      <w:marTop w:val="0"/>
      <w:marBottom w:val="0"/>
      <w:divBdr>
        <w:top w:val="none" w:sz="0" w:space="0" w:color="auto"/>
        <w:left w:val="none" w:sz="0" w:space="0" w:color="auto"/>
        <w:bottom w:val="none" w:sz="0" w:space="0" w:color="auto"/>
        <w:right w:val="none" w:sz="0" w:space="0" w:color="auto"/>
      </w:divBdr>
    </w:div>
    <w:div w:id="503127848">
      <w:bodyDiv w:val="1"/>
      <w:marLeft w:val="0"/>
      <w:marRight w:val="0"/>
      <w:marTop w:val="0"/>
      <w:marBottom w:val="0"/>
      <w:divBdr>
        <w:top w:val="none" w:sz="0" w:space="0" w:color="auto"/>
        <w:left w:val="none" w:sz="0" w:space="0" w:color="auto"/>
        <w:bottom w:val="none" w:sz="0" w:space="0" w:color="auto"/>
        <w:right w:val="none" w:sz="0" w:space="0" w:color="auto"/>
      </w:divBdr>
    </w:div>
    <w:div w:id="529144406">
      <w:bodyDiv w:val="1"/>
      <w:marLeft w:val="0"/>
      <w:marRight w:val="0"/>
      <w:marTop w:val="0"/>
      <w:marBottom w:val="0"/>
      <w:divBdr>
        <w:top w:val="none" w:sz="0" w:space="0" w:color="auto"/>
        <w:left w:val="none" w:sz="0" w:space="0" w:color="auto"/>
        <w:bottom w:val="none" w:sz="0" w:space="0" w:color="auto"/>
        <w:right w:val="none" w:sz="0" w:space="0" w:color="auto"/>
      </w:divBdr>
    </w:div>
    <w:div w:id="800533964">
      <w:bodyDiv w:val="1"/>
      <w:marLeft w:val="0"/>
      <w:marRight w:val="0"/>
      <w:marTop w:val="0"/>
      <w:marBottom w:val="0"/>
      <w:divBdr>
        <w:top w:val="none" w:sz="0" w:space="0" w:color="auto"/>
        <w:left w:val="none" w:sz="0" w:space="0" w:color="auto"/>
        <w:bottom w:val="none" w:sz="0" w:space="0" w:color="auto"/>
        <w:right w:val="none" w:sz="0" w:space="0" w:color="auto"/>
      </w:divBdr>
    </w:div>
    <w:div w:id="811598585">
      <w:bodyDiv w:val="1"/>
      <w:marLeft w:val="0"/>
      <w:marRight w:val="0"/>
      <w:marTop w:val="0"/>
      <w:marBottom w:val="0"/>
      <w:divBdr>
        <w:top w:val="none" w:sz="0" w:space="0" w:color="auto"/>
        <w:left w:val="none" w:sz="0" w:space="0" w:color="auto"/>
        <w:bottom w:val="none" w:sz="0" w:space="0" w:color="auto"/>
        <w:right w:val="none" w:sz="0" w:space="0" w:color="auto"/>
      </w:divBdr>
      <w:divsChild>
        <w:div w:id="1213343363">
          <w:marLeft w:val="547"/>
          <w:marRight w:val="0"/>
          <w:marTop w:val="400"/>
          <w:marBottom w:val="0"/>
          <w:divBdr>
            <w:top w:val="none" w:sz="0" w:space="0" w:color="auto"/>
            <w:left w:val="none" w:sz="0" w:space="0" w:color="auto"/>
            <w:bottom w:val="none" w:sz="0" w:space="0" w:color="auto"/>
            <w:right w:val="none" w:sz="0" w:space="0" w:color="auto"/>
          </w:divBdr>
        </w:div>
        <w:div w:id="2027556863">
          <w:marLeft w:val="547"/>
          <w:marRight w:val="0"/>
          <w:marTop w:val="400"/>
          <w:marBottom w:val="0"/>
          <w:divBdr>
            <w:top w:val="none" w:sz="0" w:space="0" w:color="auto"/>
            <w:left w:val="none" w:sz="0" w:space="0" w:color="auto"/>
            <w:bottom w:val="none" w:sz="0" w:space="0" w:color="auto"/>
            <w:right w:val="none" w:sz="0" w:space="0" w:color="auto"/>
          </w:divBdr>
        </w:div>
        <w:div w:id="1028331052">
          <w:marLeft w:val="547"/>
          <w:marRight w:val="0"/>
          <w:marTop w:val="400"/>
          <w:marBottom w:val="0"/>
          <w:divBdr>
            <w:top w:val="none" w:sz="0" w:space="0" w:color="auto"/>
            <w:left w:val="none" w:sz="0" w:space="0" w:color="auto"/>
            <w:bottom w:val="none" w:sz="0" w:space="0" w:color="auto"/>
            <w:right w:val="none" w:sz="0" w:space="0" w:color="auto"/>
          </w:divBdr>
        </w:div>
      </w:divsChild>
    </w:div>
    <w:div w:id="835653537">
      <w:bodyDiv w:val="1"/>
      <w:marLeft w:val="0"/>
      <w:marRight w:val="0"/>
      <w:marTop w:val="0"/>
      <w:marBottom w:val="0"/>
      <w:divBdr>
        <w:top w:val="none" w:sz="0" w:space="0" w:color="auto"/>
        <w:left w:val="none" w:sz="0" w:space="0" w:color="auto"/>
        <w:bottom w:val="none" w:sz="0" w:space="0" w:color="auto"/>
        <w:right w:val="none" w:sz="0" w:space="0" w:color="auto"/>
      </w:divBdr>
    </w:div>
    <w:div w:id="1019115862">
      <w:bodyDiv w:val="1"/>
      <w:marLeft w:val="0"/>
      <w:marRight w:val="0"/>
      <w:marTop w:val="0"/>
      <w:marBottom w:val="0"/>
      <w:divBdr>
        <w:top w:val="none" w:sz="0" w:space="0" w:color="auto"/>
        <w:left w:val="none" w:sz="0" w:space="0" w:color="auto"/>
        <w:bottom w:val="none" w:sz="0" w:space="0" w:color="auto"/>
        <w:right w:val="none" w:sz="0" w:space="0" w:color="auto"/>
      </w:divBdr>
    </w:div>
    <w:div w:id="1218319325">
      <w:bodyDiv w:val="1"/>
      <w:marLeft w:val="0"/>
      <w:marRight w:val="0"/>
      <w:marTop w:val="0"/>
      <w:marBottom w:val="0"/>
      <w:divBdr>
        <w:top w:val="none" w:sz="0" w:space="0" w:color="auto"/>
        <w:left w:val="none" w:sz="0" w:space="0" w:color="auto"/>
        <w:bottom w:val="none" w:sz="0" w:space="0" w:color="auto"/>
        <w:right w:val="none" w:sz="0" w:space="0" w:color="auto"/>
      </w:divBdr>
    </w:div>
    <w:div w:id="1283146594">
      <w:bodyDiv w:val="1"/>
      <w:marLeft w:val="0"/>
      <w:marRight w:val="0"/>
      <w:marTop w:val="0"/>
      <w:marBottom w:val="0"/>
      <w:divBdr>
        <w:top w:val="none" w:sz="0" w:space="0" w:color="auto"/>
        <w:left w:val="none" w:sz="0" w:space="0" w:color="auto"/>
        <w:bottom w:val="none" w:sz="0" w:space="0" w:color="auto"/>
        <w:right w:val="none" w:sz="0" w:space="0" w:color="auto"/>
      </w:divBdr>
    </w:div>
    <w:div w:id="1320772420">
      <w:bodyDiv w:val="1"/>
      <w:marLeft w:val="0"/>
      <w:marRight w:val="0"/>
      <w:marTop w:val="0"/>
      <w:marBottom w:val="0"/>
      <w:divBdr>
        <w:top w:val="none" w:sz="0" w:space="0" w:color="auto"/>
        <w:left w:val="none" w:sz="0" w:space="0" w:color="auto"/>
        <w:bottom w:val="none" w:sz="0" w:space="0" w:color="auto"/>
        <w:right w:val="none" w:sz="0" w:space="0" w:color="auto"/>
      </w:divBdr>
    </w:div>
    <w:div w:id="1327126492">
      <w:bodyDiv w:val="1"/>
      <w:marLeft w:val="0"/>
      <w:marRight w:val="0"/>
      <w:marTop w:val="0"/>
      <w:marBottom w:val="0"/>
      <w:divBdr>
        <w:top w:val="none" w:sz="0" w:space="0" w:color="auto"/>
        <w:left w:val="none" w:sz="0" w:space="0" w:color="auto"/>
        <w:bottom w:val="none" w:sz="0" w:space="0" w:color="auto"/>
        <w:right w:val="none" w:sz="0" w:space="0" w:color="auto"/>
      </w:divBdr>
    </w:div>
    <w:div w:id="1410467594">
      <w:bodyDiv w:val="1"/>
      <w:marLeft w:val="0"/>
      <w:marRight w:val="0"/>
      <w:marTop w:val="0"/>
      <w:marBottom w:val="0"/>
      <w:divBdr>
        <w:top w:val="none" w:sz="0" w:space="0" w:color="auto"/>
        <w:left w:val="none" w:sz="0" w:space="0" w:color="auto"/>
        <w:bottom w:val="none" w:sz="0" w:space="0" w:color="auto"/>
        <w:right w:val="none" w:sz="0" w:space="0" w:color="auto"/>
      </w:divBdr>
    </w:div>
    <w:div w:id="1424304805">
      <w:bodyDiv w:val="1"/>
      <w:marLeft w:val="0"/>
      <w:marRight w:val="0"/>
      <w:marTop w:val="0"/>
      <w:marBottom w:val="0"/>
      <w:divBdr>
        <w:top w:val="none" w:sz="0" w:space="0" w:color="auto"/>
        <w:left w:val="none" w:sz="0" w:space="0" w:color="auto"/>
        <w:bottom w:val="none" w:sz="0" w:space="0" w:color="auto"/>
        <w:right w:val="none" w:sz="0" w:space="0" w:color="auto"/>
      </w:divBdr>
    </w:div>
    <w:div w:id="1519462696">
      <w:bodyDiv w:val="1"/>
      <w:marLeft w:val="0"/>
      <w:marRight w:val="0"/>
      <w:marTop w:val="0"/>
      <w:marBottom w:val="0"/>
      <w:divBdr>
        <w:top w:val="none" w:sz="0" w:space="0" w:color="auto"/>
        <w:left w:val="none" w:sz="0" w:space="0" w:color="auto"/>
        <w:bottom w:val="none" w:sz="0" w:space="0" w:color="auto"/>
        <w:right w:val="none" w:sz="0" w:space="0" w:color="auto"/>
      </w:divBdr>
    </w:div>
    <w:div w:id="1574774309">
      <w:bodyDiv w:val="1"/>
      <w:marLeft w:val="0"/>
      <w:marRight w:val="0"/>
      <w:marTop w:val="0"/>
      <w:marBottom w:val="0"/>
      <w:divBdr>
        <w:top w:val="none" w:sz="0" w:space="0" w:color="auto"/>
        <w:left w:val="none" w:sz="0" w:space="0" w:color="auto"/>
        <w:bottom w:val="none" w:sz="0" w:space="0" w:color="auto"/>
        <w:right w:val="none" w:sz="0" w:space="0" w:color="auto"/>
      </w:divBdr>
    </w:div>
    <w:div w:id="1602641724">
      <w:bodyDiv w:val="1"/>
      <w:marLeft w:val="0"/>
      <w:marRight w:val="0"/>
      <w:marTop w:val="0"/>
      <w:marBottom w:val="0"/>
      <w:divBdr>
        <w:top w:val="none" w:sz="0" w:space="0" w:color="auto"/>
        <w:left w:val="none" w:sz="0" w:space="0" w:color="auto"/>
        <w:bottom w:val="none" w:sz="0" w:space="0" w:color="auto"/>
        <w:right w:val="none" w:sz="0" w:space="0" w:color="auto"/>
      </w:divBdr>
    </w:div>
    <w:div w:id="1648240291">
      <w:bodyDiv w:val="1"/>
      <w:marLeft w:val="0"/>
      <w:marRight w:val="0"/>
      <w:marTop w:val="0"/>
      <w:marBottom w:val="0"/>
      <w:divBdr>
        <w:top w:val="none" w:sz="0" w:space="0" w:color="auto"/>
        <w:left w:val="none" w:sz="0" w:space="0" w:color="auto"/>
        <w:bottom w:val="none" w:sz="0" w:space="0" w:color="auto"/>
        <w:right w:val="none" w:sz="0" w:space="0" w:color="auto"/>
      </w:divBdr>
    </w:div>
    <w:div w:id="1672293712">
      <w:bodyDiv w:val="1"/>
      <w:marLeft w:val="0"/>
      <w:marRight w:val="0"/>
      <w:marTop w:val="0"/>
      <w:marBottom w:val="0"/>
      <w:divBdr>
        <w:top w:val="none" w:sz="0" w:space="0" w:color="auto"/>
        <w:left w:val="none" w:sz="0" w:space="0" w:color="auto"/>
        <w:bottom w:val="none" w:sz="0" w:space="0" w:color="auto"/>
        <w:right w:val="none" w:sz="0" w:space="0" w:color="auto"/>
      </w:divBdr>
    </w:div>
    <w:div w:id="1675377110">
      <w:bodyDiv w:val="1"/>
      <w:marLeft w:val="0"/>
      <w:marRight w:val="0"/>
      <w:marTop w:val="0"/>
      <w:marBottom w:val="0"/>
      <w:divBdr>
        <w:top w:val="none" w:sz="0" w:space="0" w:color="auto"/>
        <w:left w:val="none" w:sz="0" w:space="0" w:color="auto"/>
        <w:bottom w:val="none" w:sz="0" w:space="0" w:color="auto"/>
        <w:right w:val="none" w:sz="0" w:space="0" w:color="auto"/>
      </w:divBdr>
      <w:divsChild>
        <w:div w:id="850412678">
          <w:marLeft w:val="0"/>
          <w:marRight w:val="0"/>
          <w:marTop w:val="0"/>
          <w:marBottom w:val="0"/>
          <w:divBdr>
            <w:top w:val="none" w:sz="0" w:space="0" w:color="auto"/>
            <w:left w:val="none" w:sz="0" w:space="0" w:color="auto"/>
            <w:bottom w:val="none" w:sz="0" w:space="0" w:color="auto"/>
            <w:right w:val="none" w:sz="0" w:space="0" w:color="auto"/>
          </w:divBdr>
        </w:div>
        <w:div w:id="1805194408">
          <w:marLeft w:val="0"/>
          <w:marRight w:val="0"/>
          <w:marTop w:val="0"/>
          <w:marBottom w:val="0"/>
          <w:divBdr>
            <w:top w:val="none" w:sz="0" w:space="0" w:color="auto"/>
            <w:left w:val="none" w:sz="0" w:space="0" w:color="auto"/>
            <w:bottom w:val="none" w:sz="0" w:space="0" w:color="auto"/>
            <w:right w:val="none" w:sz="0" w:space="0" w:color="auto"/>
          </w:divBdr>
        </w:div>
        <w:div w:id="1985040899">
          <w:marLeft w:val="0"/>
          <w:marRight w:val="0"/>
          <w:marTop w:val="0"/>
          <w:marBottom w:val="0"/>
          <w:divBdr>
            <w:top w:val="none" w:sz="0" w:space="0" w:color="auto"/>
            <w:left w:val="none" w:sz="0" w:space="0" w:color="auto"/>
            <w:bottom w:val="none" w:sz="0" w:space="0" w:color="auto"/>
            <w:right w:val="none" w:sz="0" w:space="0" w:color="auto"/>
          </w:divBdr>
        </w:div>
        <w:div w:id="1446654652">
          <w:marLeft w:val="0"/>
          <w:marRight w:val="0"/>
          <w:marTop w:val="0"/>
          <w:marBottom w:val="0"/>
          <w:divBdr>
            <w:top w:val="none" w:sz="0" w:space="0" w:color="auto"/>
            <w:left w:val="none" w:sz="0" w:space="0" w:color="auto"/>
            <w:bottom w:val="none" w:sz="0" w:space="0" w:color="auto"/>
            <w:right w:val="none" w:sz="0" w:space="0" w:color="auto"/>
          </w:divBdr>
        </w:div>
        <w:div w:id="1594893797">
          <w:marLeft w:val="0"/>
          <w:marRight w:val="0"/>
          <w:marTop w:val="0"/>
          <w:marBottom w:val="0"/>
          <w:divBdr>
            <w:top w:val="none" w:sz="0" w:space="0" w:color="auto"/>
            <w:left w:val="none" w:sz="0" w:space="0" w:color="auto"/>
            <w:bottom w:val="none" w:sz="0" w:space="0" w:color="auto"/>
            <w:right w:val="none" w:sz="0" w:space="0" w:color="auto"/>
          </w:divBdr>
        </w:div>
        <w:div w:id="1703171818">
          <w:marLeft w:val="0"/>
          <w:marRight w:val="0"/>
          <w:marTop w:val="0"/>
          <w:marBottom w:val="0"/>
          <w:divBdr>
            <w:top w:val="none" w:sz="0" w:space="0" w:color="auto"/>
            <w:left w:val="none" w:sz="0" w:space="0" w:color="auto"/>
            <w:bottom w:val="none" w:sz="0" w:space="0" w:color="auto"/>
            <w:right w:val="none" w:sz="0" w:space="0" w:color="auto"/>
          </w:divBdr>
        </w:div>
        <w:div w:id="2065327384">
          <w:marLeft w:val="0"/>
          <w:marRight w:val="0"/>
          <w:marTop w:val="0"/>
          <w:marBottom w:val="0"/>
          <w:divBdr>
            <w:top w:val="none" w:sz="0" w:space="0" w:color="auto"/>
            <w:left w:val="none" w:sz="0" w:space="0" w:color="auto"/>
            <w:bottom w:val="none" w:sz="0" w:space="0" w:color="auto"/>
            <w:right w:val="none" w:sz="0" w:space="0" w:color="auto"/>
          </w:divBdr>
        </w:div>
        <w:div w:id="1648048971">
          <w:marLeft w:val="0"/>
          <w:marRight w:val="0"/>
          <w:marTop w:val="0"/>
          <w:marBottom w:val="0"/>
          <w:divBdr>
            <w:top w:val="none" w:sz="0" w:space="0" w:color="auto"/>
            <w:left w:val="none" w:sz="0" w:space="0" w:color="auto"/>
            <w:bottom w:val="none" w:sz="0" w:space="0" w:color="auto"/>
            <w:right w:val="none" w:sz="0" w:space="0" w:color="auto"/>
          </w:divBdr>
        </w:div>
        <w:div w:id="1456020504">
          <w:marLeft w:val="0"/>
          <w:marRight w:val="0"/>
          <w:marTop w:val="0"/>
          <w:marBottom w:val="0"/>
          <w:divBdr>
            <w:top w:val="none" w:sz="0" w:space="0" w:color="auto"/>
            <w:left w:val="none" w:sz="0" w:space="0" w:color="auto"/>
            <w:bottom w:val="none" w:sz="0" w:space="0" w:color="auto"/>
            <w:right w:val="none" w:sz="0" w:space="0" w:color="auto"/>
          </w:divBdr>
        </w:div>
        <w:div w:id="1716544033">
          <w:marLeft w:val="0"/>
          <w:marRight w:val="0"/>
          <w:marTop w:val="0"/>
          <w:marBottom w:val="0"/>
          <w:divBdr>
            <w:top w:val="none" w:sz="0" w:space="0" w:color="auto"/>
            <w:left w:val="none" w:sz="0" w:space="0" w:color="auto"/>
            <w:bottom w:val="none" w:sz="0" w:space="0" w:color="auto"/>
            <w:right w:val="none" w:sz="0" w:space="0" w:color="auto"/>
          </w:divBdr>
        </w:div>
        <w:div w:id="893392402">
          <w:marLeft w:val="0"/>
          <w:marRight w:val="0"/>
          <w:marTop w:val="0"/>
          <w:marBottom w:val="0"/>
          <w:divBdr>
            <w:top w:val="none" w:sz="0" w:space="0" w:color="auto"/>
            <w:left w:val="none" w:sz="0" w:space="0" w:color="auto"/>
            <w:bottom w:val="none" w:sz="0" w:space="0" w:color="auto"/>
            <w:right w:val="none" w:sz="0" w:space="0" w:color="auto"/>
          </w:divBdr>
        </w:div>
        <w:div w:id="1350256418">
          <w:marLeft w:val="0"/>
          <w:marRight w:val="0"/>
          <w:marTop w:val="0"/>
          <w:marBottom w:val="0"/>
          <w:divBdr>
            <w:top w:val="none" w:sz="0" w:space="0" w:color="auto"/>
            <w:left w:val="none" w:sz="0" w:space="0" w:color="auto"/>
            <w:bottom w:val="none" w:sz="0" w:space="0" w:color="auto"/>
            <w:right w:val="none" w:sz="0" w:space="0" w:color="auto"/>
          </w:divBdr>
        </w:div>
        <w:div w:id="1878812187">
          <w:marLeft w:val="0"/>
          <w:marRight w:val="0"/>
          <w:marTop w:val="0"/>
          <w:marBottom w:val="0"/>
          <w:divBdr>
            <w:top w:val="none" w:sz="0" w:space="0" w:color="auto"/>
            <w:left w:val="none" w:sz="0" w:space="0" w:color="auto"/>
            <w:bottom w:val="none" w:sz="0" w:space="0" w:color="auto"/>
            <w:right w:val="none" w:sz="0" w:space="0" w:color="auto"/>
          </w:divBdr>
        </w:div>
        <w:div w:id="1304579678">
          <w:marLeft w:val="0"/>
          <w:marRight w:val="0"/>
          <w:marTop w:val="0"/>
          <w:marBottom w:val="0"/>
          <w:divBdr>
            <w:top w:val="none" w:sz="0" w:space="0" w:color="auto"/>
            <w:left w:val="none" w:sz="0" w:space="0" w:color="auto"/>
            <w:bottom w:val="none" w:sz="0" w:space="0" w:color="auto"/>
            <w:right w:val="none" w:sz="0" w:space="0" w:color="auto"/>
          </w:divBdr>
        </w:div>
        <w:div w:id="8993350">
          <w:marLeft w:val="0"/>
          <w:marRight w:val="0"/>
          <w:marTop w:val="0"/>
          <w:marBottom w:val="0"/>
          <w:divBdr>
            <w:top w:val="none" w:sz="0" w:space="0" w:color="auto"/>
            <w:left w:val="none" w:sz="0" w:space="0" w:color="auto"/>
            <w:bottom w:val="none" w:sz="0" w:space="0" w:color="auto"/>
            <w:right w:val="none" w:sz="0" w:space="0" w:color="auto"/>
          </w:divBdr>
        </w:div>
        <w:div w:id="941571739">
          <w:marLeft w:val="0"/>
          <w:marRight w:val="0"/>
          <w:marTop w:val="0"/>
          <w:marBottom w:val="0"/>
          <w:divBdr>
            <w:top w:val="none" w:sz="0" w:space="0" w:color="auto"/>
            <w:left w:val="none" w:sz="0" w:space="0" w:color="auto"/>
            <w:bottom w:val="none" w:sz="0" w:space="0" w:color="auto"/>
            <w:right w:val="none" w:sz="0" w:space="0" w:color="auto"/>
          </w:divBdr>
        </w:div>
        <w:div w:id="1377706289">
          <w:marLeft w:val="0"/>
          <w:marRight w:val="0"/>
          <w:marTop w:val="0"/>
          <w:marBottom w:val="0"/>
          <w:divBdr>
            <w:top w:val="none" w:sz="0" w:space="0" w:color="auto"/>
            <w:left w:val="none" w:sz="0" w:space="0" w:color="auto"/>
            <w:bottom w:val="none" w:sz="0" w:space="0" w:color="auto"/>
            <w:right w:val="none" w:sz="0" w:space="0" w:color="auto"/>
          </w:divBdr>
        </w:div>
      </w:divsChild>
    </w:div>
    <w:div w:id="1680421398">
      <w:bodyDiv w:val="1"/>
      <w:marLeft w:val="0"/>
      <w:marRight w:val="0"/>
      <w:marTop w:val="0"/>
      <w:marBottom w:val="0"/>
      <w:divBdr>
        <w:top w:val="none" w:sz="0" w:space="0" w:color="auto"/>
        <w:left w:val="none" w:sz="0" w:space="0" w:color="auto"/>
        <w:bottom w:val="none" w:sz="0" w:space="0" w:color="auto"/>
        <w:right w:val="none" w:sz="0" w:space="0" w:color="auto"/>
      </w:divBdr>
    </w:div>
    <w:div w:id="1693802153">
      <w:bodyDiv w:val="1"/>
      <w:marLeft w:val="0"/>
      <w:marRight w:val="0"/>
      <w:marTop w:val="0"/>
      <w:marBottom w:val="0"/>
      <w:divBdr>
        <w:top w:val="none" w:sz="0" w:space="0" w:color="auto"/>
        <w:left w:val="none" w:sz="0" w:space="0" w:color="auto"/>
        <w:bottom w:val="none" w:sz="0" w:space="0" w:color="auto"/>
        <w:right w:val="none" w:sz="0" w:space="0" w:color="auto"/>
      </w:divBdr>
      <w:divsChild>
        <w:div w:id="1784617962">
          <w:marLeft w:val="547"/>
          <w:marRight w:val="0"/>
          <w:marTop w:val="400"/>
          <w:marBottom w:val="0"/>
          <w:divBdr>
            <w:top w:val="none" w:sz="0" w:space="0" w:color="auto"/>
            <w:left w:val="none" w:sz="0" w:space="0" w:color="auto"/>
            <w:bottom w:val="none" w:sz="0" w:space="0" w:color="auto"/>
            <w:right w:val="none" w:sz="0" w:space="0" w:color="auto"/>
          </w:divBdr>
        </w:div>
      </w:divsChild>
    </w:div>
    <w:div w:id="1803838655">
      <w:bodyDiv w:val="1"/>
      <w:marLeft w:val="0"/>
      <w:marRight w:val="0"/>
      <w:marTop w:val="0"/>
      <w:marBottom w:val="0"/>
      <w:divBdr>
        <w:top w:val="none" w:sz="0" w:space="0" w:color="auto"/>
        <w:left w:val="none" w:sz="0" w:space="0" w:color="auto"/>
        <w:bottom w:val="none" w:sz="0" w:space="0" w:color="auto"/>
        <w:right w:val="none" w:sz="0" w:space="0" w:color="auto"/>
      </w:divBdr>
      <w:divsChild>
        <w:div w:id="92633426">
          <w:marLeft w:val="547"/>
          <w:marRight w:val="0"/>
          <w:marTop w:val="400"/>
          <w:marBottom w:val="0"/>
          <w:divBdr>
            <w:top w:val="none" w:sz="0" w:space="0" w:color="auto"/>
            <w:left w:val="none" w:sz="0" w:space="0" w:color="auto"/>
            <w:bottom w:val="none" w:sz="0" w:space="0" w:color="auto"/>
            <w:right w:val="none" w:sz="0" w:space="0" w:color="auto"/>
          </w:divBdr>
        </w:div>
      </w:divsChild>
    </w:div>
    <w:div w:id="1829204934">
      <w:bodyDiv w:val="1"/>
      <w:marLeft w:val="0"/>
      <w:marRight w:val="0"/>
      <w:marTop w:val="0"/>
      <w:marBottom w:val="0"/>
      <w:divBdr>
        <w:top w:val="none" w:sz="0" w:space="0" w:color="auto"/>
        <w:left w:val="none" w:sz="0" w:space="0" w:color="auto"/>
        <w:bottom w:val="none" w:sz="0" w:space="0" w:color="auto"/>
        <w:right w:val="none" w:sz="0" w:space="0" w:color="auto"/>
      </w:divBdr>
      <w:divsChild>
        <w:div w:id="249049175">
          <w:marLeft w:val="0"/>
          <w:marRight w:val="0"/>
          <w:marTop w:val="0"/>
          <w:marBottom w:val="0"/>
          <w:divBdr>
            <w:top w:val="none" w:sz="0" w:space="0" w:color="auto"/>
            <w:left w:val="none" w:sz="0" w:space="0" w:color="auto"/>
            <w:bottom w:val="none" w:sz="0" w:space="0" w:color="auto"/>
            <w:right w:val="none" w:sz="0" w:space="0" w:color="auto"/>
          </w:divBdr>
        </w:div>
        <w:div w:id="587736989">
          <w:marLeft w:val="0"/>
          <w:marRight w:val="0"/>
          <w:marTop w:val="0"/>
          <w:marBottom w:val="0"/>
          <w:divBdr>
            <w:top w:val="none" w:sz="0" w:space="0" w:color="auto"/>
            <w:left w:val="none" w:sz="0" w:space="0" w:color="auto"/>
            <w:bottom w:val="none" w:sz="0" w:space="0" w:color="auto"/>
            <w:right w:val="none" w:sz="0" w:space="0" w:color="auto"/>
          </w:divBdr>
        </w:div>
        <w:div w:id="1142582661">
          <w:marLeft w:val="0"/>
          <w:marRight w:val="0"/>
          <w:marTop w:val="0"/>
          <w:marBottom w:val="0"/>
          <w:divBdr>
            <w:top w:val="none" w:sz="0" w:space="0" w:color="auto"/>
            <w:left w:val="none" w:sz="0" w:space="0" w:color="auto"/>
            <w:bottom w:val="none" w:sz="0" w:space="0" w:color="auto"/>
            <w:right w:val="none" w:sz="0" w:space="0" w:color="auto"/>
          </w:divBdr>
        </w:div>
        <w:div w:id="551814777">
          <w:marLeft w:val="0"/>
          <w:marRight w:val="0"/>
          <w:marTop w:val="0"/>
          <w:marBottom w:val="0"/>
          <w:divBdr>
            <w:top w:val="none" w:sz="0" w:space="0" w:color="auto"/>
            <w:left w:val="none" w:sz="0" w:space="0" w:color="auto"/>
            <w:bottom w:val="none" w:sz="0" w:space="0" w:color="auto"/>
            <w:right w:val="none" w:sz="0" w:space="0" w:color="auto"/>
          </w:divBdr>
        </w:div>
        <w:div w:id="1439831392">
          <w:marLeft w:val="0"/>
          <w:marRight w:val="0"/>
          <w:marTop w:val="0"/>
          <w:marBottom w:val="0"/>
          <w:divBdr>
            <w:top w:val="none" w:sz="0" w:space="0" w:color="auto"/>
            <w:left w:val="none" w:sz="0" w:space="0" w:color="auto"/>
            <w:bottom w:val="none" w:sz="0" w:space="0" w:color="auto"/>
            <w:right w:val="none" w:sz="0" w:space="0" w:color="auto"/>
          </w:divBdr>
        </w:div>
        <w:div w:id="229386689">
          <w:marLeft w:val="0"/>
          <w:marRight w:val="0"/>
          <w:marTop w:val="0"/>
          <w:marBottom w:val="0"/>
          <w:divBdr>
            <w:top w:val="none" w:sz="0" w:space="0" w:color="auto"/>
            <w:left w:val="none" w:sz="0" w:space="0" w:color="auto"/>
            <w:bottom w:val="none" w:sz="0" w:space="0" w:color="auto"/>
            <w:right w:val="none" w:sz="0" w:space="0" w:color="auto"/>
          </w:divBdr>
        </w:div>
        <w:div w:id="1830367294">
          <w:marLeft w:val="0"/>
          <w:marRight w:val="0"/>
          <w:marTop w:val="0"/>
          <w:marBottom w:val="0"/>
          <w:divBdr>
            <w:top w:val="none" w:sz="0" w:space="0" w:color="auto"/>
            <w:left w:val="none" w:sz="0" w:space="0" w:color="auto"/>
            <w:bottom w:val="none" w:sz="0" w:space="0" w:color="auto"/>
            <w:right w:val="none" w:sz="0" w:space="0" w:color="auto"/>
          </w:divBdr>
        </w:div>
        <w:div w:id="1098216019">
          <w:marLeft w:val="0"/>
          <w:marRight w:val="0"/>
          <w:marTop w:val="0"/>
          <w:marBottom w:val="0"/>
          <w:divBdr>
            <w:top w:val="none" w:sz="0" w:space="0" w:color="auto"/>
            <w:left w:val="none" w:sz="0" w:space="0" w:color="auto"/>
            <w:bottom w:val="none" w:sz="0" w:space="0" w:color="auto"/>
            <w:right w:val="none" w:sz="0" w:space="0" w:color="auto"/>
          </w:divBdr>
        </w:div>
        <w:div w:id="1966035109">
          <w:marLeft w:val="0"/>
          <w:marRight w:val="0"/>
          <w:marTop w:val="0"/>
          <w:marBottom w:val="0"/>
          <w:divBdr>
            <w:top w:val="none" w:sz="0" w:space="0" w:color="auto"/>
            <w:left w:val="none" w:sz="0" w:space="0" w:color="auto"/>
            <w:bottom w:val="none" w:sz="0" w:space="0" w:color="auto"/>
            <w:right w:val="none" w:sz="0" w:space="0" w:color="auto"/>
          </w:divBdr>
        </w:div>
        <w:div w:id="1613975181">
          <w:marLeft w:val="0"/>
          <w:marRight w:val="0"/>
          <w:marTop w:val="0"/>
          <w:marBottom w:val="0"/>
          <w:divBdr>
            <w:top w:val="none" w:sz="0" w:space="0" w:color="auto"/>
            <w:left w:val="none" w:sz="0" w:space="0" w:color="auto"/>
            <w:bottom w:val="none" w:sz="0" w:space="0" w:color="auto"/>
            <w:right w:val="none" w:sz="0" w:space="0" w:color="auto"/>
          </w:divBdr>
        </w:div>
        <w:div w:id="175123449">
          <w:marLeft w:val="0"/>
          <w:marRight w:val="0"/>
          <w:marTop w:val="0"/>
          <w:marBottom w:val="0"/>
          <w:divBdr>
            <w:top w:val="none" w:sz="0" w:space="0" w:color="auto"/>
            <w:left w:val="none" w:sz="0" w:space="0" w:color="auto"/>
            <w:bottom w:val="none" w:sz="0" w:space="0" w:color="auto"/>
            <w:right w:val="none" w:sz="0" w:space="0" w:color="auto"/>
          </w:divBdr>
        </w:div>
        <w:div w:id="1995062520">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494610052">
          <w:marLeft w:val="0"/>
          <w:marRight w:val="0"/>
          <w:marTop w:val="0"/>
          <w:marBottom w:val="0"/>
          <w:divBdr>
            <w:top w:val="none" w:sz="0" w:space="0" w:color="auto"/>
            <w:left w:val="none" w:sz="0" w:space="0" w:color="auto"/>
            <w:bottom w:val="none" w:sz="0" w:space="0" w:color="auto"/>
            <w:right w:val="none" w:sz="0" w:space="0" w:color="auto"/>
          </w:divBdr>
        </w:div>
        <w:div w:id="563565909">
          <w:marLeft w:val="0"/>
          <w:marRight w:val="0"/>
          <w:marTop w:val="0"/>
          <w:marBottom w:val="0"/>
          <w:divBdr>
            <w:top w:val="none" w:sz="0" w:space="0" w:color="auto"/>
            <w:left w:val="none" w:sz="0" w:space="0" w:color="auto"/>
            <w:bottom w:val="none" w:sz="0" w:space="0" w:color="auto"/>
            <w:right w:val="none" w:sz="0" w:space="0" w:color="auto"/>
          </w:divBdr>
        </w:div>
        <w:div w:id="1026831474">
          <w:marLeft w:val="0"/>
          <w:marRight w:val="0"/>
          <w:marTop w:val="0"/>
          <w:marBottom w:val="0"/>
          <w:divBdr>
            <w:top w:val="none" w:sz="0" w:space="0" w:color="auto"/>
            <w:left w:val="none" w:sz="0" w:space="0" w:color="auto"/>
            <w:bottom w:val="none" w:sz="0" w:space="0" w:color="auto"/>
            <w:right w:val="none" w:sz="0" w:space="0" w:color="auto"/>
          </w:divBdr>
        </w:div>
        <w:div w:id="2128235688">
          <w:marLeft w:val="0"/>
          <w:marRight w:val="0"/>
          <w:marTop w:val="0"/>
          <w:marBottom w:val="0"/>
          <w:divBdr>
            <w:top w:val="none" w:sz="0" w:space="0" w:color="auto"/>
            <w:left w:val="none" w:sz="0" w:space="0" w:color="auto"/>
            <w:bottom w:val="none" w:sz="0" w:space="0" w:color="auto"/>
            <w:right w:val="none" w:sz="0" w:space="0" w:color="auto"/>
          </w:divBdr>
        </w:div>
        <w:div w:id="1773669959">
          <w:marLeft w:val="0"/>
          <w:marRight w:val="0"/>
          <w:marTop w:val="0"/>
          <w:marBottom w:val="0"/>
          <w:divBdr>
            <w:top w:val="none" w:sz="0" w:space="0" w:color="auto"/>
            <w:left w:val="none" w:sz="0" w:space="0" w:color="auto"/>
            <w:bottom w:val="none" w:sz="0" w:space="0" w:color="auto"/>
            <w:right w:val="none" w:sz="0" w:space="0" w:color="auto"/>
          </w:divBdr>
        </w:div>
        <w:div w:id="992218709">
          <w:marLeft w:val="0"/>
          <w:marRight w:val="0"/>
          <w:marTop w:val="0"/>
          <w:marBottom w:val="0"/>
          <w:divBdr>
            <w:top w:val="none" w:sz="0" w:space="0" w:color="auto"/>
            <w:left w:val="none" w:sz="0" w:space="0" w:color="auto"/>
            <w:bottom w:val="none" w:sz="0" w:space="0" w:color="auto"/>
            <w:right w:val="none" w:sz="0" w:space="0" w:color="auto"/>
          </w:divBdr>
        </w:div>
        <w:div w:id="1849522000">
          <w:marLeft w:val="0"/>
          <w:marRight w:val="0"/>
          <w:marTop w:val="0"/>
          <w:marBottom w:val="0"/>
          <w:divBdr>
            <w:top w:val="none" w:sz="0" w:space="0" w:color="auto"/>
            <w:left w:val="none" w:sz="0" w:space="0" w:color="auto"/>
            <w:bottom w:val="none" w:sz="0" w:space="0" w:color="auto"/>
            <w:right w:val="none" w:sz="0" w:space="0" w:color="auto"/>
          </w:divBdr>
        </w:div>
        <w:div w:id="1899702610">
          <w:marLeft w:val="0"/>
          <w:marRight w:val="0"/>
          <w:marTop w:val="0"/>
          <w:marBottom w:val="0"/>
          <w:divBdr>
            <w:top w:val="none" w:sz="0" w:space="0" w:color="auto"/>
            <w:left w:val="none" w:sz="0" w:space="0" w:color="auto"/>
            <w:bottom w:val="none" w:sz="0" w:space="0" w:color="auto"/>
            <w:right w:val="none" w:sz="0" w:space="0" w:color="auto"/>
          </w:divBdr>
        </w:div>
        <w:div w:id="1436364827">
          <w:marLeft w:val="0"/>
          <w:marRight w:val="0"/>
          <w:marTop w:val="0"/>
          <w:marBottom w:val="0"/>
          <w:divBdr>
            <w:top w:val="none" w:sz="0" w:space="0" w:color="auto"/>
            <w:left w:val="none" w:sz="0" w:space="0" w:color="auto"/>
            <w:bottom w:val="none" w:sz="0" w:space="0" w:color="auto"/>
            <w:right w:val="none" w:sz="0" w:space="0" w:color="auto"/>
          </w:divBdr>
        </w:div>
        <w:div w:id="21589218">
          <w:marLeft w:val="0"/>
          <w:marRight w:val="0"/>
          <w:marTop w:val="0"/>
          <w:marBottom w:val="0"/>
          <w:divBdr>
            <w:top w:val="none" w:sz="0" w:space="0" w:color="auto"/>
            <w:left w:val="none" w:sz="0" w:space="0" w:color="auto"/>
            <w:bottom w:val="none" w:sz="0" w:space="0" w:color="auto"/>
            <w:right w:val="none" w:sz="0" w:space="0" w:color="auto"/>
          </w:divBdr>
        </w:div>
        <w:div w:id="1432893861">
          <w:marLeft w:val="0"/>
          <w:marRight w:val="0"/>
          <w:marTop w:val="0"/>
          <w:marBottom w:val="0"/>
          <w:divBdr>
            <w:top w:val="none" w:sz="0" w:space="0" w:color="auto"/>
            <w:left w:val="none" w:sz="0" w:space="0" w:color="auto"/>
            <w:bottom w:val="none" w:sz="0" w:space="0" w:color="auto"/>
            <w:right w:val="none" w:sz="0" w:space="0" w:color="auto"/>
          </w:divBdr>
        </w:div>
        <w:div w:id="54203870">
          <w:marLeft w:val="0"/>
          <w:marRight w:val="0"/>
          <w:marTop w:val="0"/>
          <w:marBottom w:val="0"/>
          <w:divBdr>
            <w:top w:val="none" w:sz="0" w:space="0" w:color="auto"/>
            <w:left w:val="none" w:sz="0" w:space="0" w:color="auto"/>
            <w:bottom w:val="none" w:sz="0" w:space="0" w:color="auto"/>
            <w:right w:val="none" w:sz="0" w:space="0" w:color="auto"/>
          </w:divBdr>
        </w:div>
        <w:div w:id="94520713">
          <w:marLeft w:val="0"/>
          <w:marRight w:val="0"/>
          <w:marTop w:val="0"/>
          <w:marBottom w:val="0"/>
          <w:divBdr>
            <w:top w:val="none" w:sz="0" w:space="0" w:color="auto"/>
            <w:left w:val="none" w:sz="0" w:space="0" w:color="auto"/>
            <w:bottom w:val="none" w:sz="0" w:space="0" w:color="auto"/>
            <w:right w:val="none" w:sz="0" w:space="0" w:color="auto"/>
          </w:divBdr>
        </w:div>
        <w:div w:id="906233825">
          <w:marLeft w:val="0"/>
          <w:marRight w:val="0"/>
          <w:marTop w:val="0"/>
          <w:marBottom w:val="0"/>
          <w:divBdr>
            <w:top w:val="none" w:sz="0" w:space="0" w:color="auto"/>
            <w:left w:val="none" w:sz="0" w:space="0" w:color="auto"/>
            <w:bottom w:val="none" w:sz="0" w:space="0" w:color="auto"/>
            <w:right w:val="none" w:sz="0" w:space="0" w:color="auto"/>
          </w:divBdr>
        </w:div>
        <w:div w:id="1060053174">
          <w:marLeft w:val="0"/>
          <w:marRight w:val="0"/>
          <w:marTop w:val="0"/>
          <w:marBottom w:val="0"/>
          <w:divBdr>
            <w:top w:val="none" w:sz="0" w:space="0" w:color="auto"/>
            <w:left w:val="none" w:sz="0" w:space="0" w:color="auto"/>
            <w:bottom w:val="none" w:sz="0" w:space="0" w:color="auto"/>
            <w:right w:val="none" w:sz="0" w:space="0" w:color="auto"/>
          </w:divBdr>
        </w:div>
      </w:divsChild>
    </w:div>
    <w:div w:id="1839228237">
      <w:bodyDiv w:val="1"/>
      <w:marLeft w:val="0"/>
      <w:marRight w:val="0"/>
      <w:marTop w:val="0"/>
      <w:marBottom w:val="0"/>
      <w:divBdr>
        <w:top w:val="none" w:sz="0" w:space="0" w:color="auto"/>
        <w:left w:val="none" w:sz="0" w:space="0" w:color="auto"/>
        <w:bottom w:val="none" w:sz="0" w:space="0" w:color="auto"/>
        <w:right w:val="none" w:sz="0" w:space="0" w:color="auto"/>
      </w:divBdr>
      <w:divsChild>
        <w:div w:id="611591432">
          <w:marLeft w:val="0"/>
          <w:marRight w:val="0"/>
          <w:marTop w:val="0"/>
          <w:marBottom w:val="0"/>
          <w:divBdr>
            <w:top w:val="none" w:sz="0" w:space="0" w:color="auto"/>
            <w:left w:val="none" w:sz="0" w:space="0" w:color="auto"/>
            <w:bottom w:val="none" w:sz="0" w:space="0" w:color="auto"/>
            <w:right w:val="none" w:sz="0" w:space="0" w:color="auto"/>
          </w:divBdr>
        </w:div>
        <w:div w:id="1110004336">
          <w:marLeft w:val="0"/>
          <w:marRight w:val="0"/>
          <w:marTop w:val="0"/>
          <w:marBottom w:val="0"/>
          <w:divBdr>
            <w:top w:val="none" w:sz="0" w:space="0" w:color="auto"/>
            <w:left w:val="none" w:sz="0" w:space="0" w:color="auto"/>
            <w:bottom w:val="none" w:sz="0" w:space="0" w:color="auto"/>
            <w:right w:val="none" w:sz="0" w:space="0" w:color="auto"/>
          </w:divBdr>
        </w:div>
        <w:div w:id="973103028">
          <w:marLeft w:val="0"/>
          <w:marRight w:val="0"/>
          <w:marTop w:val="0"/>
          <w:marBottom w:val="0"/>
          <w:divBdr>
            <w:top w:val="none" w:sz="0" w:space="0" w:color="auto"/>
            <w:left w:val="none" w:sz="0" w:space="0" w:color="auto"/>
            <w:bottom w:val="none" w:sz="0" w:space="0" w:color="auto"/>
            <w:right w:val="none" w:sz="0" w:space="0" w:color="auto"/>
          </w:divBdr>
        </w:div>
        <w:div w:id="592519058">
          <w:marLeft w:val="0"/>
          <w:marRight w:val="0"/>
          <w:marTop w:val="0"/>
          <w:marBottom w:val="0"/>
          <w:divBdr>
            <w:top w:val="none" w:sz="0" w:space="0" w:color="auto"/>
            <w:left w:val="none" w:sz="0" w:space="0" w:color="auto"/>
            <w:bottom w:val="none" w:sz="0" w:space="0" w:color="auto"/>
            <w:right w:val="none" w:sz="0" w:space="0" w:color="auto"/>
          </w:divBdr>
        </w:div>
        <w:div w:id="619730125">
          <w:marLeft w:val="0"/>
          <w:marRight w:val="0"/>
          <w:marTop w:val="0"/>
          <w:marBottom w:val="0"/>
          <w:divBdr>
            <w:top w:val="none" w:sz="0" w:space="0" w:color="auto"/>
            <w:left w:val="none" w:sz="0" w:space="0" w:color="auto"/>
            <w:bottom w:val="none" w:sz="0" w:space="0" w:color="auto"/>
            <w:right w:val="none" w:sz="0" w:space="0" w:color="auto"/>
          </w:divBdr>
        </w:div>
        <w:div w:id="1746105765">
          <w:marLeft w:val="0"/>
          <w:marRight w:val="0"/>
          <w:marTop w:val="0"/>
          <w:marBottom w:val="0"/>
          <w:divBdr>
            <w:top w:val="none" w:sz="0" w:space="0" w:color="auto"/>
            <w:left w:val="none" w:sz="0" w:space="0" w:color="auto"/>
            <w:bottom w:val="none" w:sz="0" w:space="0" w:color="auto"/>
            <w:right w:val="none" w:sz="0" w:space="0" w:color="auto"/>
          </w:divBdr>
        </w:div>
        <w:div w:id="1507093831">
          <w:marLeft w:val="0"/>
          <w:marRight w:val="0"/>
          <w:marTop w:val="0"/>
          <w:marBottom w:val="0"/>
          <w:divBdr>
            <w:top w:val="none" w:sz="0" w:space="0" w:color="auto"/>
            <w:left w:val="none" w:sz="0" w:space="0" w:color="auto"/>
            <w:bottom w:val="none" w:sz="0" w:space="0" w:color="auto"/>
            <w:right w:val="none" w:sz="0" w:space="0" w:color="auto"/>
          </w:divBdr>
        </w:div>
        <w:div w:id="1493988714">
          <w:marLeft w:val="0"/>
          <w:marRight w:val="0"/>
          <w:marTop w:val="0"/>
          <w:marBottom w:val="0"/>
          <w:divBdr>
            <w:top w:val="none" w:sz="0" w:space="0" w:color="auto"/>
            <w:left w:val="none" w:sz="0" w:space="0" w:color="auto"/>
            <w:bottom w:val="none" w:sz="0" w:space="0" w:color="auto"/>
            <w:right w:val="none" w:sz="0" w:space="0" w:color="auto"/>
          </w:divBdr>
        </w:div>
        <w:div w:id="19090370">
          <w:marLeft w:val="0"/>
          <w:marRight w:val="0"/>
          <w:marTop w:val="0"/>
          <w:marBottom w:val="0"/>
          <w:divBdr>
            <w:top w:val="none" w:sz="0" w:space="0" w:color="auto"/>
            <w:left w:val="none" w:sz="0" w:space="0" w:color="auto"/>
            <w:bottom w:val="none" w:sz="0" w:space="0" w:color="auto"/>
            <w:right w:val="none" w:sz="0" w:space="0" w:color="auto"/>
          </w:divBdr>
        </w:div>
        <w:div w:id="1587222467">
          <w:marLeft w:val="0"/>
          <w:marRight w:val="0"/>
          <w:marTop w:val="0"/>
          <w:marBottom w:val="0"/>
          <w:divBdr>
            <w:top w:val="none" w:sz="0" w:space="0" w:color="auto"/>
            <w:left w:val="none" w:sz="0" w:space="0" w:color="auto"/>
            <w:bottom w:val="none" w:sz="0" w:space="0" w:color="auto"/>
            <w:right w:val="none" w:sz="0" w:space="0" w:color="auto"/>
          </w:divBdr>
        </w:div>
        <w:div w:id="434131842">
          <w:marLeft w:val="0"/>
          <w:marRight w:val="0"/>
          <w:marTop w:val="0"/>
          <w:marBottom w:val="0"/>
          <w:divBdr>
            <w:top w:val="none" w:sz="0" w:space="0" w:color="auto"/>
            <w:left w:val="none" w:sz="0" w:space="0" w:color="auto"/>
            <w:bottom w:val="none" w:sz="0" w:space="0" w:color="auto"/>
            <w:right w:val="none" w:sz="0" w:space="0" w:color="auto"/>
          </w:divBdr>
        </w:div>
        <w:div w:id="1288118935">
          <w:marLeft w:val="0"/>
          <w:marRight w:val="0"/>
          <w:marTop w:val="0"/>
          <w:marBottom w:val="0"/>
          <w:divBdr>
            <w:top w:val="none" w:sz="0" w:space="0" w:color="auto"/>
            <w:left w:val="none" w:sz="0" w:space="0" w:color="auto"/>
            <w:bottom w:val="none" w:sz="0" w:space="0" w:color="auto"/>
            <w:right w:val="none" w:sz="0" w:space="0" w:color="auto"/>
          </w:divBdr>
        </w:div>
        <w:div w:id="513963870">
          <w:marLeft w:val="0"/>
          <w:marRight w:val="0"/>
          <w:marTop w:val="0"/>
          <w:marBottom w:val="0"/>
          <w:divBdr>
            <w:top w:val="none" w:sz="0" w:space="0" w:color="auto"/>
            <w:left w:val="none" w:sz="0" w:space="0" w:color="auto"/>
            <w:bottom w:val="none" w:sz="0" w:space="0" w:color="auto"/>
            <w:right w:val="none" w:sz="0" w:space="0" w:color="auto"/>
          </w:divBdr>
        </w:div>
        <w:div w:id="217281129">
          <w:marLeft w:val="0"/>
          <w:marRight w:val="0"/>
          <w:marTop w:val="0"/>
          <w:marBottom w:val="0"/>
          <w:divBdr>
            <w:top w:val="none" w:sz="0" w:space="0" w:color="auto"/>
            <w:left w:val="none" w:sz="0" w:space="0" w:color="auto"/>
            <w:bottom w:val="none" w:sz="0" w:space="0" w:color="auto"/>
            <w:right w:val="none" w:sz="0" w:space="0" w:color="auto"/>
          </w:divBdr>
        </w:div>
        <w:div w:id="1158037208">
          <w:marLeft w:val="0"/>
          <w:marRight w:val="0"/>
          <w:marTop w:val="0"/>
          <w:marBottom w:val="0"/>
          <w:divBdr>
            <w:top w:val="none" w:sz="0" w:space="0" w:color="auto"/>
            <w:left w:val="none" w:sz="0" w:space="0" w:color="auto"/>
            <w:bottom w:val="none" w:sz="0" w:space="0" w:color="auto"/>
            <w:right w:val="none" w:sz="0" w:space="0" w:color="auto"/>
          </w:divBdr>
        </w:div>
        <w:div w:id="156578595">
          <w:marLeft w:val="0"/>
          <w:marRight w:val="0"/>
          <w:marTop w:val="0"/>
          <w:marBottom w:val="0"/>
          <w:divBdr>
            <w:top w:val="none" w:sz="0" w:space="0" w:color="auto"/>
            <w:left w:val="none" w:sz="0" w:space="0" w:color="auto"/>
            <w:bottom w:val="none" w:sz="0" w:space="0" w:color="auto"/>
            <w:right w:val="none" w:sz="0" w:space="0" w:color="auto"/>
          </w:divBdr>
        </w:div>
        <w:div w:id="1326470519">
          <w:marLeft w:val="0"/>
          <w:marRight w:val="0"/>
          <w:marTop w:val="0"/>
          <w:marBottom w:val="0"/>
          <w:divBdr>
            <w:top w:val="none" w:sz="0" w:space="0" w:color="auto"/>
            <w:left w:val="none" w:sz="0" w:space="0" w:color="auto"/>
            <w:bottom w:val="none" w:sz="0" w:space="0" w:color="auto"/>
            <w:right w:val="none" w:sz="0" w:space="0" w:color="auto"/>
          </w:divBdr>
        </w:div>
        <w:div w:id="1162156986">
          <w:marLeft w:val="0"/>
          <w:marRight w:val="0"/>
          <w:marTop w:val="0"/>
          <w:marBottom w:val="0"/>
          <w:divBdr>
            <w:top w:val="none" w:sz="0" w:space="0" w:color="auto"/>
            <w:left w:val="none" w:sz="0" w:space="0" w:color="auto"/>
            <w:bottom w:val="none" w:sz="0" w:space="0" w:color="auto"/>
            <w:right w:val="none" w:sz="0" w:space="0" w:color="auto"/>
          </w:divBdr>
        </w:div>
        <w:div w:id="1277755767">
          <w:marLeft w:val="0"/>
          <w:marRight w:val="0"/>
          <w:marTop w:val="0"/>
          <w:marBottom w:val="0"/>
          <w:divBdr>
            <w:top w:val="none" w:sz="0" w:space="0" w:color="auto"/>
            <w:left w:val="none" w:sz="0" w:space="0" w:color="auto"/>
            <w:bottom w:val="none" w:sz="0" w:space="0" w:color="auto"/>
            <w:right w:val="none" w:sz="0" w:space="0" w:color="auto"/>
          </w:divBdr>
        </w:div>
        <w:div w:id="1234075258">
          <w:marLeft w:val="0"/>
          <w:marRight w:val="0"/>
          <w:marTop w:val="0"/>
          <w:marBottom w:val="0"/>
          <w:divBdr>
            <w:top w:val="none" w:sz="0" w:space="0" w:color="auto"/>
            <w:left w:val="none" w:sz="0" w:space="0" w:color="auto"/>
            <w:bottom w:val="none" w:sz="0" w:space="0" w:color="auto"/>
            <w:right w:val="none" w:sz="0" w:space="0" w:color="auto"/>
          </w:divBdr>
        </w:div>
        <w:div w:id="1215195598">
          <w:marLeft w:val="0"/>
          <w:marRight w:val="0"/>
          <w:marTop w:val="0"/>
          <w:marBottom w:val="0"/>
          <w:divBdr>
            <w:top w:val="none" w:sz="0" w:space="0" w:color="auto"/>
            <w:left w:val="none" w:sz="0" w:space="0" w:color="auto"/>
            <w:bottom w:val="none" w:sz="0" w:space="0" w:color="auto"/>
            <w:right w:val="none" w:sz="0" w:space="0" w:color="auto"/>
          </w:divBdr>
        </w:div>
        <w:div w:id="871502226">
          <w:marLeft w:val="0"/>
          <w:marRight w:val="0"/>
          <w:marTop w:val="0"/>
          <w:marBottom w:val="0"/>
          <w:divBdr>
            <w:top w:val="none" w:sz="0" w:space="0" w:color="auto"/>
            <w:left w:val="none" w:sz="0" w:space="0" w:color="auto"/>
            <w:bottom w:val="none" w:sz="0" w:space="0" w:color="auto"/>
            <w:right w:val="none" w:sz="0" w:space="0" w:color="auto"/>
          </w:divBdr>
        </w:div>
        <w:div w:id="165093658">
          <w:marLeft w:val="0"/>
          <w:marRight w:val="0"/>
          <w:marTop w:val="0"/>
          <w:marBottom w:val="0"/>
          <w:divBdr>
            <w:top w:val="none" w:sz="0" w:space="0" w:color="auto"/>
            <w:left w:val="none" w:sz="0" w:space="0" w:color="auto"/>
            <w:bottom w:val="none" w:sz="0" w:space="0" w:color="auto"/>
            <w:right w:val="none" w:sz="0" w:space="0" w:color="auto"/>
          </w:divBdr>
        </w:div>
        <w:div w:id="1653605540">
          <w:marLeft w:val="0"/>
          <w:marRight w:val="0"/>
          <w:marTop w:val="0"/>
          <w:marBottom w:val="0"/>
          <w:divBdr>
            <w:top w:val="none" w:sz="0" w:space="0" w:color="auto"/>
            <w:left w:val="none" w:sz="0" w:space="0" w:color="auto"/>
            <w:bottom w:val="none" w:sz="0" w:space="0" w:color="auto"/>
            <w:right w:val="none" w:sz="0" w:space="0" w:color="auto"/>
          </w:divBdr>
        </w:div>
        <w:div w:id="296954433">
          <w:marLeft w:val="0"/>
          <w:marRight w:val="0"/>
          <w:marTop w:val="0"/>
          <w:marBottom w:val="0"/>
          <w:divBdr>
            <w:top w:val="none" w:sz="0" w:space="0" w:color="auto"/>
            <w:left w:val="none" w:sz="0" w:space="0" w:color="auto"/>
            <w:bottom w:val="none" w:sz="0" w:space="0" w:color="auto"/>
            <w:right w:val="none" w:sz="0" w:space="0" w:color="auto"/>
          </w:divBdr>
        </w:div>
        <w:div w:id="459422163">
          <w:marLeft w:val="0"/>
          <w:marRight w:val="0"/>
          <w:marTop w:val="0"/>
          <w:marBottom w:val="0"/>
          <w:divBdr>
            <w:top w:val="none" w:sz="0" w:space="0" w:color="auto"/>
            <w:left w:val="none" w:sz="0" w:space="0" w:color="auto"/>
            <w:bottom w:val="none" w:sz="0" w:space="0" w:color="auto"/>
            <w:right w:val="none" w:sz="0" w:space="0" w:color="auto"/>
          </w:divBdr>
        </w:div>
        <w:div w:id="1829780473">
          <w:marLeft w:val="0"/>
          <w:marRight w:val="0"/>
          <w:marTop w:val="0"/>
          <w:marBottom w:val="0"/>
          <w:divBdr>
            <w:top w:val="none" w:sz="0" w:space="0" w:color="auto"/>
            <w:left w:val="none" w:sz="0" w:space="0" w:color="auto"/>
            <w:bottom w:val="none" w:sz="0" w:space="0" w:color="auto"/>
            <w:right w:val="none" w:sz="0" w:space="0" w:color="auto"/>
          </w:divBdr>
        </w:div>
        <w:div w:id="1596476678">
          <w:marLeft w:val="0"/>
          <w:marRight w:val="0"/>
          <w:marTop w:val="0"/>
          <w:marBottom w:val="0"/>
          <w:divBdr>
            <w:top w:val="none" w:sz="0" w:space="0" w:color="auto"/>
            <w:left w:val="none" w:sz="0" w:space="0" w:color="auto"/>
            <w:bottom w:val="none" w:sz="0" w:space="0" w:color="auto"/>
            <w:right w:val="none" w:sz="0" w:space="0" w:color="auto"/>
          </w:divBdr>
        </w:div>
        <w:div w:id="63454595">
          <w:marLeft w:val="0"/>
          <w:marRight w:val="0"/>
          <w:marTop w:val="0"/>
          <w:marBottom w:val="0"/>
          <w:divBdr>
            <w:top w:val="none" w:sz="0" w:space="0" w:color="auto"/>
            <w:left w:val="none" w:sz="0" w:space="0" w:color="auto"/>
            <w:bottom w:val="none" w:sz="0" w:space="0" w:color="auto"/>
            <w:right w:val="none" w:sz="0" w:space="0" w:color="auto"/>
          </w:divBdr>
        </w:div>
      </w:divsChild>
    </w:div>
    <w:div w:id="1888956619">
      <w:bodyDiv w:val="1"/>
      <w:marLeft w:val="0"/>
      <w:marRight w:val="0"/>
      <w:marTop w:val="0"/>
      <w:marBottom w:val="0"/>
      <w:divBdr>
        <w:top w:val="none" w:sz="0" w:space="0" w:color="auto"/>
        <w:left w:val="none" w:sz="0" w:space="0" w:color="auto"/>
        <w:bottom w:val="none" w:sz="0" w:space="0" w:color="auto"/>
        <w:right w:val="none" w:sz="0" w:space="0" w:color="auto"/>
      </w:divBdr>
      <w:divsChild>
        <w:div w:id="921186964">
          <w:marLeft w:val="0"/>
          <w:marRight w:val="0"/>
          <w:marTop w:val="0"/>
          <w:marBottom w:val="0"/>
          <w:divBdr>
            <w:top w:val="none" w:sz="0" w:space="0" w:color="auto"/>
            <w:left w:val="none" w:sz="0" w:space="0" w:color="auto"/>
            <w:bottom w:val="none" w:sz="0" w:space="0" w:color="auto"/>
            <w:right w:val="none" w:sz="0" w:space="0" w:color="auto"/>
          </w:divBdr>
          <w:divsChild>
            <w:div w:id="1882015260">
              <w:marLeft w:val="0"/>
              <w:marRight w:val="0"/>
              <w:marTop w:val="0"/>
              <w:marBottom w:val="0"/>
              <w:divBdr>
                <w:top w:val="none" w:sz="0" w:space="0" w:color="auto"/>
                <w:left w:val="none" w:sz="0" w:space="0" w:color="auto"/>
                <w:bottom w:val="none" w:sz="0" w:space="0" w:color="auto"/>
                <w:right w:val="none" w:sz="0" w:space="0" w:color="auto"/>
              </w:divBdr>
              <w:divsChild>
                <w:div w:id="1682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918">
      <w:bodyDiv w:val="1"/>
      <w:marLeft w:val="0"/>
      <w:marRight w:val="0"/>
      <w:marTop w:val="0"/>
      <w:marBottom w:val="0"/>
      <w:divBdr>
        <w:top w:val="none" w:sz="0" w:space="0" w:color="auto"/>
        <w:left w:val="none" w:sz="0" w:space="0" w:color="auto"/>
        <w:bottom w:val="none" w:sz="0" w:space="0" w:color="auto"/>
        <w:right w:val="none" w:sz="0" w:space="0" w:color="auto"/>
      </w:divBdr>
    </w:div>
    <w:div w:id="1934121138">
      <w:bodyDiv w:val="1"/>
      <w:marLeft w:val="0"/>
      <w:marRight w:val="0"/>
      <w:marTop w:val="0"/>
      <w:marBottom w:val="0"/>
      <w:divBdr>
        <w:top w:val="none" w:sz="0" w:space="0" w:color="auto"/>
        <w:left w:val="none" w:sz="0" w:space="0" w:color="auto"/>
        <w:bottom w:val="none" w:sz="0" w:space="0" w:color="auto"/>
        <w:right w:val="none" w:sz="0" w:space="0" w:color="auto"/>
      </w:divBdr>
    </w:div>
    <w:div w:id="2005744525">
      <w:bodyDiv w:val="1"/>
      <w:marLeft w:val="0"/>
      <w:marRight w:val="0"/>
      <w:marTop w:val="0"/>
      <w:marBottom w:val="0"/>
      <w:divBdr>
        <w:top w:val="none" w:sz="0" w:space="0" w:color="auto"/>
        <w:left w:val="none" w:sz="0" w:space="0" w:color="auto"/>
        <w:bottom w:val="none" w:sz="0" w:space="0" w:color="auto"/>
        <w:right w:val="none" w:sz="0" w:space="0" w:color="auto"/>
      </w:divBdr>
      <w:divsChild>
        <w:div w:id="1385522446">
          <w:marLeft w:val="547"/>
          <w:marRight w:val="0"/>
          <w:marTop w:val="400"/>
          <w:marBottom w:val="0"/>
          <w:divBdr>
            <w:top w:val="none" w:sz="0" w:space="0" w:color="auto"/>
            <w:left w:val="none" w:sz="0" w:space="0" w:color="auto"/>
            <w:bottom w:val="none" w:sz="0" w:space="0" w:color="auto"/>
            <w:right w:val="none" w:sz="0" w:space="0" w:color="auto"/>
          </w:divBdr>
        </w:div>
      </w:divsChild>
    </w:div>
    <w:div w:id="2056198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e-learn-sustain.gatech.edu/big-idea/environmental-justice-citizen-science" TargetMode="External"/><Relationship Id="rId13" Type="http://schemas.openxmlformats.org/officeDocument/2006/relationships/hyperlink" Target="https://sls.gatech.edu/sites/default/files/documents/Toolkit-Docs/communicating_sustianability_presentation.pptx" TargetMode="External"/><Relationship Id="rId18" Type="http://schemas.openxmlformats.org/officeDocument/2006/relationships/footer" Target="footer2.xml"/><Relationship Id="rId26" Type="http://schemas.openxmlformats.org/officeDocument/2006/relationships/hyperlink" Target="http://journals.sagepub.com/doi/pdf/10.1177/1075547017751948" TargetMode="External"/><Relationship Id="rId39" Type="http://schemas.openxmlformats.org/officeDocument/2006/relationships/hyperlink" Target="http://www.talkfracking.org/news-archive/darryl-cunningham-fracking/" TargetMode="External"/><Relationship Id="rId3" Type="http://schemas.openxmlformats.org/officeDocument/2006/relationships/settings" Target="settings.xml"/><Relationship Id="rId21" Type="http://schemas.openxmlformats.org/officeDocument/2006/relationships/hyperlink" Target="mailto:serve-learn-sustain@gatech.edu" TargetMode="External"/><Relationship Id="rId34" Type="http://schemas.openxmlformats.org/officeDocument/2006/relationships/hyperlink" Target="https://www.aaas.org/comm-toolkit" TargetMode="External"/><Relationship Id="rId42" Type="http://schemas.openxmlformats.org/officeDocument/2006/relationships/hyperlink" Target="https://www.youtube.com/watch?v=NUSiLOwkrIw"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rve-learn-sustain.gatech.edu/big-idea/technology-social-good" TargetMode="External"/><Relationship Id="rId17" Type="http://schemas.openxmlformats.org/officeDocument/2006/relationships/footer" Target="footer1.xml"/><Relationship Id="rId25" Type="http://schemas.openxmlformats.org/officeDocument/2006/relationships/hyperlink" Target="http://blogs.plos.org/scicomm/2017/10/11/exploring-the-citizen-science-partnership-through-narrative-based-science-communication/" TargetMode="External"/><Relationship Id="rId33" Type="http://schemas.openxmlformats.org/officeDocument/2006/relationships/hyperlink" Target="https://serve-learn-sustain.gatech.edu/ruthie-yow" TargetMode="External"/><Relationship Id="rId38" Type="http://schemas.openxmlformats.org/officeDocument/2006/relationships/hyperlink" Target="https://www.nature.org/ourinitiatives/habitats/riverslakes/explore/water-footprint-of-an-american.xml?redirect=https-301" TargetMode="Externa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ucsusa.org/sites/default/files/attach/2014/09/science-communication-tips.pdf" TargetMode="External"/><Relationship Id="rId41" Type="http://schemas.openxmlformats.org/officeDocument/2006/relationships/hyperlink" Target="https://www.nature.com/articles/s41558-018-016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e-learn-sustain.gatech.edu/big-idea/voice-agency" TargetMode="External"/><Relationship Id="rId24" Type="http://schemas.openxmlformats.org/officeDocument/2006/relationships/hyperlink" Target="http://www.unep.fr/shared/publications/pdf/DTIx0679xPA-CommunicatingEN.pdf" TargetMode="External"/><Relationship Id="rId32" Type="http://schemas.openxmlformats.org/officeDocument/2006/relationships/hyperlink" Target="http://www.news.gatech.edu/" TargetMode="External"/><Relationship Id="rId37" Type="http://schemas.openxmlformats.org/officeDocument/2006/relationships/image" Target="media/image3.png"/><Relationship Id="rId40" Type="http://schemas.openxmlformats.org/officeDocument/2006/relationships/hyperlink" Target="https://www.popsci.com/city-health-sewage"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sls.gatech.edu/sites/default/files/documents/Toolkit-Docs/communicating_sustianability_presentation.pptx" TargetMode="External"/><Relationship Id="rId28" Type="http://schemas.openxmlformats.org/officeDocument/2006/relationships/hyperlink" Target="https://scicomm.space/women-in-science-communication/" TargetMode="External"/><Relationship Id="rId36" Type="http://schemas.openxmlformats.org/officeDocument/2006/relationships/hyperlink" Target="https://www.aaas.org/page/using-multimedia-visuals" TargetMode="External"/><Relationship Id="rId10" Type="http://schemas.openxmlformats.org/officeDocument/2006/relationships/hyperlink" Target="http://serve-learn-sustain.gatech.edu/big-idea/information-visualization" TargetMode="External"/><Relationship Id="rId19" Type="http://schemas.openxmlformats.org/officeDocument/2006/relationships/header" Target="header3.xml"/><Relationship Id="rId31" Type="http://schemas.openxmlformats.org/officeDocument/2006/relationships/hyperlink" Target="http://www.undergradresearch.gatech.edu/" TargetMode="External"/><Relationship Id="rId44" Type="http://schemas.openxmlformats.org/officeDocument/2006/relationships/hyperlink" Target="http://www.loe.org/shows/segments.html?programID=15-P13-00012&amp;segmentID=6" TargetMode="External"/><Relationship Id="rId4" Type="http://schemas.openxmlformats.org/officeDocument/2006/relationships/webSettings" Target="webSettings.xml"/><Relationship Id="rId9" Type="http://schemas.openxmlformats.org/officeDocument/2006/relationships/hyperlink" Target="http://serve-learn-sustain.gatech.edu/big-idea/collaborative-problem-solving" TargetMode="External"/><Relationship Id="rId14" Type="http://schemas.openxmlformats.org/officeDocument/2006/relationships/hyperlink" Target="http://serve-learn-sustain.gatech.edu/tool-category/assessment" TargetMode="External"/><Relationship Id="rId22" Type="http://schemas.openxmlformats.org/officeDocument/2006/relationships/hyperlink" Target="mailto:serve-learn-sustain@gatech.edu" TargetMode="External"/><Relationship Id="rId27" Type="http://schemas.openxmlformats.org/officeDocument/2006/relationships/hyperlink" Target="https://theieca.org/sites/default/files/optp/%20OPTP%231-EC_What_and_Why.pdf" TargetMode="External"/><Relationship Id="rId30" Type="http://schemas.openxmlformats.org/officeDocument/2006/relationships/hyperlink" Target="http://climatecommunication.yale.edu/" TargetMode="External"/><Relationship Id="rId35" Type="http://schemas.openxmlformats.org/officeDocument/2006/relationships/hyperlink" Target="https://www.aaas.org/page/communication-fundamentals-0" TargetMode="External"/><Relationship Id="rId43" Type="http://schemas.openxmlformats.org/officeDocument/2006/relationships/hyperlink" Target="https://www.sciencedirect.com/science/article/pii/S2212428416301013"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Hirsch, Jennifer L</dc:creator>
  <cp:lastModifiedBy>Bethany Jacobs</cp:lastModifiedBy>
  <cp:revision>7</cp:revision>
  <dcterms:created xsi:type="dcterms:W3CDTF">2018-07-17T17:39:00Z</dcterms:created>
  <dcterms:modified xsi:type="dcterms:W3CDTF">2018-11-02T17:40:00Z</dcterms:modified>
</cp:coreProperties>
</file>